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8843" w14:textId="51D62664" w:rsidR="00D00DFB" w:rsidRDefault="00B84764">
      <w:pPr>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3120" behindDoc="0" locked="0" layoutInCell="1" allowOverlap="1" wp14:anchorId="3C2ABEF3" wp14:editId="08E6A04E">
                <wp:simplePos x="0" y="0"/>
                <wp:positionH relativeFrom="column">
                  <wp:posOffset>-272349</wp:posOffset>
                </wp:positionH>
                <wp:positionV relativeFrom="paragraph">
                  <wp:posOffset>141824</wp:posOffset>
                </wp:positionV>
                <wp:extent cx="2946400" cy="1652226"/>
                <wp:effectExtent l="0" t="0" r="12700" b="12065"/>
                <wp:wrapNone/>
                <wp:docPr id="30" name="テキストボックス 1"/>
                <wp:cNvGraphicFramePr/>
                <a:graphic xmlns:a="http://schemas.openxmlformats.org/drawingml/2006/main">
                  <a:graphicData uri="http://schemas.microsoft.com/office/word/2010/wordprocessingShape">
                    <wps:wsp>
                      <wps:cNvSpPr txBox="1"/>
                      <wps:spPr>
                        <a:xfrm>
                          <a:off x="0" y="0"/>
                          <a:ext cx="2946400" cy="1652226"/>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1E96E9F" w14:textId="74C0FF4A"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901647" w:rsidRPr="00567B3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u w:val="single"/>
                              </w:rPr>
                              <w:t xml:space="preserve">　　　　　　　　　　　　　　</w:t>
                            </w:r>
                          </w:p>
                          <w:p w14:paraId="434577D8" w14:textId="77777777" w:rsidR="00D00DFB" w:rsidRDefault="00D00DFB">
                            <w:pPr>
                              <w:spacing w:line="300" w:lineRule="exact"/>
                              <w:jc w:val="left"/>
                              <w:rPr>
                                <w:rFonts w:ascii="メイリオ" w:eastAsia="メイリオ" w:hAnsi="メイリオ" w:cs="メイリオ"/>
                                <w:sz w:val="22"/>
                                <w:u w:val="single"/>
                              </w:rPr>
                            </w:pPr>
                          </w:p>
                          <w:p w14:paraId="5B136824" w14:textId="77777777"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128F22A5" w14:textId="77777777" w:rsidR="00D00DFB" w:rsidRDefault="00D00DFB">
                            <w:pPr>
                              <w:spacing w:line="300" w:lineRule="exact"/>
                              <w:ind w:left="110" w:hangingChars="50" w:hanging="110"/>
                              <w:jc w:val="left"/>
                              <w:rPr>
                                <w:rFonts w:ascii="メイリオ" w:eastAsia="メイリオ" w:hAnsi="メイリオ" w:cs="メイリオ"/>
                                <w:sz w:val="22"/>
                              </w:rPr>
                            </w:pPr>
                          </w:p>
                          <w:p w14:paraId="1830C732" w14:textId="77777777" w:rsidR="00D00DFB" w:rsidRDefault="00027F38">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225685EF" w14:textId="77777777" w:rsidR="00D00DFB" w:rsidRDefault="00D00DFB">
                            <w:pPr>
                              <w:spacing w:line="300" w:lineRule="exact"/>
                              <w:ind w:left="110" w:hangingChars="50" w:hanging="110"/>
                              <w:jc w:val="left"/>
                              <w:rPr>
                                <w:rFonts w:ascii="メイリオ" w:eastAsia="メイリオ" w:hAnsi="メイリオ" w:cs="メイリオ"/>
                                <w:sz w:val="22"/>
                              </w:rPr>
                            </w:pPr>
                          </w:p>
                          <w:p w14:paraId="6C5CE136" w14:textId="33AE72D8" w:rsidR="00D00DFB" w:rsidRDefault="00B84764" w:rsidP="00B84764">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4678859C" w14:textId="77777777" w:rsidR="00B84764" w:rsidRPr="00B84764" w:rsidRDefault="00B84764" w:rsidP="00B84764">
                            <w:pPr>
                              <w:spacing w:line="280" w:lineRule="exact"/>
                              <w:ind w:left="105" w:hangingChars="50" w:hanging="105"/>
                              <w:jc w:val="left"/>
                              <w:rPr>
                                <w:rFonts w:eastAsia="メイリオ"/>
                                <w:u w:val="single"/>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type w14:anchorId="3C2ABEF3" id="_x0000_t202" coordsize="21600,21600" o:spt="202" path="m,l,21600r21600,l21600,xe">
                <v:stroke joinstyle="miter"/>
                <v:path gradientshapeok="t" o:connecttype="rect"/>
              </v:shapetype>
              <v:shape id="テキストボックス 1" o:spid="_x0000_s1026" type="#_x0000_t202" style="position:absolute;left:0;text-align:left;margin-left:-21.45pt;margin-top:11.15pt;width:232pt;height:130.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" fillcolor="white [3201]" strokeweight="1.25pt">
                <v:textbox inset="3.8mm,3.8mm,3.8mm,3.8mm">
                  <w:txbxContent>
                    <w:p w14:paraId="11E96E9F" w14:textId="74C0FF4A"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901647" w:rsidRPr="00567B3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u w:val="single"/>
                        </w:rPr>
                        <w:t xml:space="preserve">　　　　　　　　　　　　　　</w:t>
                      </w:r>
                    </w:p>
                    <w:p w14:paraId="434577D8" w14:textId="77777777" w:rsidR="00D00DFB" w:rsidRDefault="00D00DFB">
                      <w:pPr>
                        <w:spacing w:line="300" w:lineRule="exact"/>
                        <w:jc w:val="left"/>
                        <w:rPr>
                          <w:rFonts w:ascii="メイリオ" w:eastAsia="メイリオ" w:hAnsi="メイリオ" w:cs="メイリオ"/>
                          <w:sz w:val="22"/>
                          <w:u w:val="single"/>
                        </w:rPr>
                      </w:pPr>
                    </w:p>
                    <w:p w14:paraId="5B136824" w14:textId="77777777"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128F22A5" w14:textId="77777777" w:rsidR="00D00DFB" w:rsidRDefault="00D00DFB">
                      <w:pPr>
                        <w:spacing w:line="300" w:lineRule="exact"/>
                        <w:ind w:left="110" w:hangingChars="50" w:hanging="110"/>
                        <w:jc w:val="left"/>
                        <w:rPr>
                          <w:rFonts w:ascii="メイリオ" w:eastAsia="メイリオ" w:hAnsi="メイリオ" w:cs="メイリオ"/>
                          <w:sz w:val="22"/>
                        </w:rPr>
                      </w:pPr>
                    </w:p>
                    <w:p w14:paraId="1830C732" w14:textId="77777777" w:rsidR="00D00DFB" w:rsidRDefault="00027F38">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225685EF" w14:textId="77777777" w:rsidR="00D00DFB" w:rsidRDefault="00D00DFB">
                      <w:pPr>
                        <w:spacing w:line="300" w:lineRule="exact"/>
                        <w:ind w:left="110" w:hangingChars="50" w:hanging="110"/>
                        <w:jc w:val="left"/>
                        <w:rPr>
                          <w:rFonts w:ascii="メイリオ" w:eastAsia="メイリオ" w:hAnsi="メイリオ" w:cs="メイリオ"/>
                          <w:sz w:val="22"/>
                        </w:rPr>
                      </w:pPr>
                    </w:p>
                    <w:p w14:paraId="6C5CE136" w14:textId="33AE72D8" w:rsidR="00D00DFB" w:rsidRDefault="00B84764" w:rsidP="00B84764">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4678859C" w14:textId="77777777" w:rsidR="00B84764" w:rsidRPr="00B84764" w:rsidRDefault="00B84764" w:rsidP="00B84764">
                      <w:pPr>
                        <w:spacing w:line="280" w:lineRule="exact"/>
                        <w:ind w:left="105" w:hangingChars="50" w:hanging="105"/>
                        <w:jc w:val="left"/>
                        <w:rPr>
                          <w:rFonts w:eastAsia="メイリオ"/>
                          <w:u w:val="single"/>
                        </w:rPr>
                      </w:pPr>
                    </w:p>
                  </w:txbxContent>
                </v:textbox>
              </v:shape>
            </w:pict>
          </mc:Fallback>
        </mc:AlternateContent>
      </w:r>
      <w:r>
        <w:rPr>
          <w:rFonts w:ascii="メイリオ" w:eastAsia="メイリオ" w:hAnsi="メイリオ" w:cs="メイリオ"/>
          <w:noProof/>
        </w:rPr>
        <mc:AlternateContent>
          <mc:Choice Requires="wps">
            <w:drawing>
              <wp:anchor distT="0" distB="0" distL="114300" distR="114300" simplePos="0" relativeHeight="251654144" behindDoc="0" locked="0" layoutInCell="1" allowOverlap="1" wp14:anchorId="1F8BB8DA" wp14:editId="12A088C3">
                <wp:simplePos x="0" y="0"/>
                <wp:positionH relativeFrom="column">
                  <wp:posOffset>2712829</wp:posOffset>
                </wp:positionH>
                <wp:positionV relativeFrom="paragraph">
                  <wp:posOffset>171669</wp:posOffset>
                </wp:positionV>
                <wp:extent cx="3382010" cy="1487170"/>
                <wp:effectExtent l="0" t="0" r="0" b="0"/>
                <wp:wrapNone/>
                <wp:docPr id="32" name="テキストボックス 25"/>
                <wp:cNvGraphicFramePr/>
                <a:graphic xmlns:a="http://schemas.openxmlformats.org/drawingml/2006/main">
                  <a:graphicData uri="http://schemas.microsoft.com/office/word/2010/wordprocessingShape">
                    <wps:wsp>
                      <wps:cNvSpPr txBox="1"/>
                      <wps:spPr>
                        <a:xfrm>
                          <a:off x="0" y="0"/>
                          <a:ext cx="3382010" cy="14871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760A406" w14:textId="77777777" w:rsidR="00D00DFB" w:rsidRDefault="00027F38">
                            <w:pPr>
                              <w:tabs>
                                <w:tab w:val="center" w:pos="2320"/>
                              </w:tabs>
                              <w:snapToGrid w:val="0"/>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地域連携用</w:t>
                            </w:r>
                          </w:p>
                          <w:p w14:paraId="71813E36" w14:textId="77777777" w:rsidR="00D00DFB" w:rsidRDefault="00027F38">
                            <w:pPr>
                              <w:tabs>
                                <w:tab w:val="center" w:pos="2320"/>
                              </w:tabs>
                              <w:snapToGrid w:val="0"/>
                              <w:spacing w:line="320" w:lineRule="exact"/>
                              <w:jc w:val="left"/>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w:t>
                            </w:r>
                            <w:r>
                              <w:rPr>
                                <w:rFonts w:ascii="メイリオ" w:eastAsia="メイリオ" w:hAnsi="メイリオ" w:cs="メイリオ" w:hint="eastAsia"/>
                                <w:sz w:val="24"/>
                                <w:szCs w:val="24"/>
                              </w:rPr>
                              <w:t xml:space="preserve">　　</w:t>
                            </w:r>
                          </w:p>
                          <w:p w14:paraId="063C9B20" w14:textId="77777777" w:rsidR="00D00DFB" w:rsidRDefault="00027F38">
                            <w:pPr>
                              <w:tabs>
                                <w:tab w:val="center" w:pos="2320"/>
                              </w:tabs>
                              <w:snapToGrid w:val="0"/>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b/>
                                <w:bCs/>
                                <w:sz w:val="24"/>
                                <w:szCs w:val="24"/>
                              </w:rPr>
                              <w:t>造影CT検査</w:t>
                            </w:r>
                          </w:p>
                          <w:p w14:paraId="5E17D7B1" w14:textId="77777777" w:rsidR="00D00DFB" w:rsidRDefault="00027F38">
                            <w:pPr>
                              <w:tabs>
                                <w:tab w:val="center" w:pos="2320"/>
                              </w:tabs>
                              <w:snapToGrid w:val="0"/>
                              <w:spacing w:line="320" w:lineRule="exact"/>
                              <w:jc w:val="center"/>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（ヨード造影剤使用検査）問診票</w:t>
                            </w:r>
                          </w:p>
                          <w:p w14:paraId="53BA7C90" w14:textId="77777777" w:rsidR="00D00DFB" w:rsidRDefault="00D00DF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F8BB8DA" id="テキストボックス 25" o:spid="_x0000_s1027" type="#_x0000_t202" style="position:absolute;left:0;text-align:left;margin-left:213.6pt;margin-top:13.5pt;width:266.3pt;height:117.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" fillcolor="white [3201]" stroked="f" strokeweight=".5pt">
                <v:textbox>
                  <w:txbxContent>
                    <w:p w14:paraId="1760A406" w14:textId="77777777" w:rsidR="00D00DFB" w:rsidRDefault="00027F38">
                      <w:pPr>
                        <w:tabs>
                          <w:tab w:val="center" w:pos="2320"/>
                        </w:tabs>
                        <w:snapToGrid w:val="0"/>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地域連携用</w:t>
                      </w:r>
                    </w:p>
                    <w:p w14:paraId="71813E36" w14:textId="77777777" w:rsidR="00D00DFB" w:rsidRDefault="00027F38">
                      <w:pPr>
                        <w:tabs>
                          <w:tab w:val="center" w:pos="2320"/>
                        </w:tabs>
                        <w:snapToGrid w:val="0"/>
                        <w:spacing w:line="320" w:lineRule="exact"/>
                        <w:jc w:val="left"/>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w:t>
                      </w:r>
                      <w:r>
                        <w:rPr>
                          <w:rFonts w:ascii="メイリオ" w:eastAsia="メイリオ" w:hAnsi="メイリオ" w:cs="メイリオ" w:hint="eastAsia"/>
                          <w:sz w:val="24"/>
                          <w:szCs w:val="24"/>
                        </w:rPr>
                        <w:t xml:space="preserve">　　</w:t>
                      </w:r>
                    </w:p>
                    <w:p w14:paraId="063C9B20" w14:textId="77777777" w:rsidR="00D00DFB" w:rsidRDefault="00027F38">
                      <w:pPr>
                        <w:tabs>
                          <w:tab w:val="center" w:pos="2320"/>
                        </w:tabs>
                        <w:snapToGrid w:val="0"/>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b/>
                          <w:bCs/>
                          <w:sz w:val="24"/>
                          <w:szCs w:val="24"/>
                        </w:rPr>
                        <w:t>造影CT検査</w:t>
                      </w:r>
                    </w:p>
                    <w:p w14:paraId="5E17D7B1" w14:textId="77777777" w:rsidR="00D00DFB" w:rsidRDefault="00027F38">
                      <w:pPr>
                        <w:tabs>
                          <w:tab w:val="center" w:pos="2320"/>
                        </w:tabs>
                        <w:snapToGrid w:val="0"/>
                        <w:spacing w:line="320" w:lineRule="exact"/>
                        <w:jc w:val="center"/>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（ヨード造影剤使用検査）問診票</w:t>
                      </w:r>
                    </w:p>
                    <w:p w14:paraId="53BA7C90" w14:textId="77777777" w:rsidR="00D00DFB" w:rsidRDefault="00D00DFB"/>
                  </w:txbxContent>
                </v:textbox>
              </v:shape>
            </w:pict>
          </mc:Fallback>
        </mc:AlternateContent>
      </w:r>
    </w:p>
    <w:p w14:paraId="01372E23" w14:textId="77777777" w:rsidR="00D00DFB" w:rsidRDefault="00D00DFB">
      <w:pPr>
        <w:spacing w:line="400" w:lineRule="exact"/>
        <w:rPr>
          <w:rFonts w:ascii="メイリオ" w:eastAsia="メイリオ" w:hAnsi="メイリオ" w:cs="メイリオ"/>
          <w:color w:val="000000" w:themeColor="text1"/>
          <w:sz w:val="24"/>
          <w:szCs w:val="24"/>
        </w:rPr>
      </w:pPr>
    </w:p>
    <w:p w14:paraId="3CF1A63E" w14:textId="77777777" w:rsidR="00D00DFB" w:rsidRDefault="00D00DFB">
      <w:pPr>
        <w:spacing w:line="400" w:lineRule="exact"/>
        <w:rPr>
          <w:rFonts w:ascii="メイリオ" w:eastAsia="メイリオ" w:hAnsi="メイリオ" w:cs="メイリオ"/>
          <w:color w:val="000000" w:themeColor="text1"/>
          <w:sz w:val="24"/>
          <w:szCs w:val="24"/>
        </w:rPr>
      </w:pPr>
    </w:p>
    <w:p w14:paraId="1D8374D7" w14:textId="77777777" w:rsidR="00D00DFB" w:rsidRDefault="00D00DFB">
      <w:pPr>
        <w:spacing w:line="400" w:lineRule="exact"/>
        <w:rPr>
          <w:rFonts w:ascii="メイリオ" w:eastAsia="メイリオ" w:hAnsi="メイリオ" w:cs="メイリオ"/>
          <w:color w:val="000000" w:themeColor="text1"/>
          <w:sz w:val="24"/>
          <w:szCs w:val="24"/>
        </w:rPr>
      </w:pPr>
    </w:p>
    <w:p w14:paraId="572612A7" w14:textId="77777777" w:rsidR="00D00DFB" w:rsidRDefault="00D00DFB">
      <w:pPr>
        <w:spacing w:line="400" w:lineRule="exact"/>
        <w:rPr>
          <w:rFonts w:ascii="メイリオ" w:eastAsia="メイリオ" w:hAnsi="メイリオ" w:cs="メイリオ"/>
          <w:color w:val="000000" w:themeColor="text1"/>
          <w:sz w:val="24"/>
          <w:szCs w:val="24"/>
        </w:rPr>
      </w:pPr>
    </w:p>
    <w:p w14:paraId="6AA6737F" w14:textId="77777777" w:rsidR="00D00DFB" w:rsidRDefault="00D00DFB">
      <w:pPr>
        <w:spacing w:line="400" w:lineRule="exact"/>
        <w:rPr>
          <w:rFonts w:ascii="メイリオ" w:eastAsia="メイリオ" w:hAnsi="メイリオ" w:cs="メイリオ"/>
          <w:color w:val="000000" w:themeColor="text1"/>
          <w:sz w:val="24"/>
          <w:szCs w:val="24"/>
        </w:rPr>
      </w:pPr>
    </w:p>
    <w:p w14:paraId="0EA9BF62" w14:textId="77777777" w:rsidR="00D00DFB" w:rsidRDefault="00D00DFB">
      <w:pPr>
        <w:spacing w:line="400" w:lineRule="exact"/>
        <w:rPr>
          <w:rFonts w:ascii="メイリオ" w:eastAsia="メイリオ" w:hAnsi="メイリオ" w:cs="メイリオ"/>
          <w:color w:val="000000" w:themeColor="text1"/>
          <w:sz w:val="24"/>
          <w:szCs w:val="24"/>
        </w:rPr>
      </w:pPr>
    </w:p>
    <w:tbl>
      <w:tblPr>
        <w:tblStyle w:val="a7"/>
        <w:tblpPr w:leftFromText="180" w:rightFromText="180" w:vertAnchor="text" w:horzAnchor="page" w:tblpXSpec="center" w:tblpY="329"/>
        <w:tblOverlap w:val="never"/>
        <w:tblW w:w="10448" w:type="dxa"/>
        <w:jc w:val="center"/>
        <w:tblLayout w:type="fixed"/>
        <w:tblLook w:val="04A0" w:firstRow="1" w:lastRow="0" w:firstColumn="1" w:lastColumn="0" w:noHBand="0" w:noVBand="1"/>
      </w:tblPr>
      <w:tblGrid>
        <w:gridCol w:w="3545"/>
        <w:gridCol w:w="6903"/>
      </w:tblGrid>
      <w:tr w:rsidR="00D00DFB" w14:paraId="03B0851D" w14:textId="77777777" w:rsidTr="009C1609">
        <w:trPr>
          <w:trHeight w:val="390"/>
          <w:jc w:val="center"/>
        </w:trPr>
        <w:tc>
          <w:tcPr>
            <w:tcW w:w="3545" w:type="dxa"/>
            <w:vAlign w:val="center"/>
          </w:tcPr>
          <w:p w14:paraId="211FC9D3" w14:textId="77777777" w:rsidR="00D00DFB" w:rsidRDefault="00027F38">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造影CT検査オーダー入力項目</w:t>
            </w:r>
          </w:p>
        </w:tc>
        <w:tc>
          <w:tcPr>
            <w:tcW w:w="6903" w:type="dxa"/>
            <w:vAlign w:val="center"/>
          </w:tcPr>
          <w:p w14:paraId="5B8E7878" w14:textId="77777777" w:rsidR="00D00DFB" w:rsidRDefault="00027F38">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内　　容　　　（該当項目に☑を入れて下さい）</w:t>
            </w:r>
          </w:p>
        </w:tc>
      </w:tr>
      <w:tr w:rsidR="00D00DFB" w14:paraId="1B4F27ED" w14:textId="77777777" w:rsidTr="009C1609">
        <w:trPr>
          <w:trHeight w:val="610"/>
          <w:jc w:val="center"/>
        </w:trPr>
        <w:tc>
          <w:tcPr>
            <w:tcW w:w="3545" w:type="dxa"/>
            <w:vAlign w:val="center"/>
          </w:tcPr>
          <w:p w14:paraId="25EF6422" w14:textId="77777777" w:rsidR="00D00DFB" w:rsidRDefault="00027F38">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・不整脈デバイス</w:t>
            </w:r>
          </w:p>
        </w:tc>
        <w:tc>
          <w:tcPr>
            <w:tcW w:w="6903" w:type="dxa"/>
            <w:vAlign w:val="center"/>
          </w:tcPr>
          <w:p w14:paraId="6BE12179" w14:textId="77777777" w:rsidR="00D00DFB" w:rsidRDefault="00027F38">
            <w:pPr>
              <w:snapToGrid w:val="0"/>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ペースメーカ、CRT-P　　　□ICD、CRT-D</w:t>
            </w:r>
          </w:p>
          <w:p w14:paraId="36CE16D8" w14:textId="77777777" w:rsidR="00D00DFB" w:rsidRDefault="00027F38">
            <w:pPr>
              <w:snapToGrid w:val="0"/>
              <w:spacing w:line="28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16"/>
                <w:szCs w:val="16"/>
              </w:rPr>
              <w:t xml:space="preserve">　　※ICD本体には、院内マニュアルに従いX線照射せずに検査実施します</w:t>
            </w:r>
          </w:p>
        </w:tc>
      </w:tr>
      <w:tr w:rsidR="00D00DFB" w14:paraId="3F07DC36" w14:textId="77777777" w:rsidTr="009C1609">
        <w:trPr>
          <w:trHeight w:val="420"/>
          <w:jc w:val="center"/>
        </w:trPr>
        <w:tc>
          <w:tcPr>
            <w:tcW w:w="3545" w:type="dxa"/>
            <w:vAlign w:val="center"/>
          </w:tcPr>
          <w:p w14:paraId="46BB5F34" w14:textId="77777777" w:rsidR="00D00DFB" w:rsidRDefault="00027F38">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Pr>
                <w:rFonts w:ascii="メイリオ" w:eastAsia="メイリオ" w:hAnsi="メイリオ" w:cs="メイリオ" w:hint="eastAsia"/>
                <w:sz w:val="18"/>
                <w:szCs w:val="18"/>
              </w:rPr>
              <w:t>造影剤使用　前投薬　慎重投与検査</w:t>
            </w:r>
          </w:p>
        </w:tc>
        <w:tc>
          <w:tcPr>
            <w:tcW w:w="6903" w:type="dxa"/>
            <w:vAlign w:val="center"/>
          </w:tcPr>
          <w:p w14:paraId="1D4018E5" w14:textId="77777777" w:rsidR="00D00DFB" w:rsidRDefault="00027F38">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　　　　□あり</w:t>
            </w:r>
          </w:p>
        </w:tc>
      </w:tr>
      <w:tr w:rsidR="00D00DFB" w14:paraId="1D7C1ACC" w14:textId="77777777" w:rsidTr="009C1609">
        <w:trPr>
          <w:trHeight w:val="700"/>
          <w:jc w:val="center"/>
        </w:trPr>
        <w:tc>
          <w:tcPr>
            <w:tcW w:w="3545" w:type="dxa"/>
            <w:vAlign w:val="center"/>
          </w:tcPr>
          <w:p w14:paraId="2B97E759" w14:textId="77777777" w:rsidR="00D00DFB" w:rsidRDefault="00027F38">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・放射線被曝の正当化説明　　</w:t>
            </w:r>
          </w:p>
          <w:p w14:paraId="7D93121A" w14:textId="77777777" w:rsidR="00D00DFB" w:rsidRDefault="00D00DFB">
            <w:pPr>
              <w:snapToGrid w:val="0"/>
              <w:spacing w:line="300" w:lineRule="exact"/>
              <w:rPr>
                <w:rFonts w:ascii="メイリオ" w:eastAsia="メイリオ" w:hAnsi="メイリオ" w:cs="メイリオ"/>
                <w:sz w:val="20"/>
                <w:szCs w:val="20"/>
              </w:rPr>
            </w:pPr>
          </w:p>
        </w:tc>
        <w:tc>
          <w:tcPr>
            <w:tcW w:w="6903" w:type="dxa"/>
            <w:vAlign w:val="center"/>
          </w:tcPr>
          <w:p w14:paraId="0E2A684F" w14:textId="77777777" w:rsidR="00D00DFB" w:rsidRDefault="00027F38">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正当性を説明しました</w:t>
            </w:r>
          </w:p>
          <w:p w14:paraId="0BF051BB" w14:textId="77777777" w:rsidR="00D00DFB" w:rsidRDefault="00027F38">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患者理由により説明できませんでした</w:t>
            </w:r>
          </w:p>
        </w:tc>
      </w:tr>
      <w:tr w:rsidR="00D00DFB" w14:paraId="27FEE7D0" w14:textId="77777777" w:rsidTr="00ED5275">
        <w:trPr>
          <w:trHeight w:val="945"/>
          <w:jc w:val="center"/>
        </w:trPr>
        <w:tc>
          <w:tcPr>
            <w:tcW w:w="3545" w:type="dxa"/>
            <w:vAlign w:val="center"/>
          </w:tcPr>
          <w:p w14:paraId="3D1CCFDD" w14:textId="77777777" w:rsidR="00D00DFB" w:rsidRDefault="00027F38">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・ビグアナイド系糖尿病薬の内服</w:t>
            </w:r>
          </w:p>
          <w:p w14:paraId="155F1D44" w14:textId="77777777" w:rsidR="00D00DFB" w:rsidRDefault="00D00DFB">
            <w:pPr>
              <w:spacing w:line="300" w:lineRule="exact"/>
              <w:jc w:val="left"/>
              <w:rPr>
                <w:rFonts w:ascii="メイリオ" w:eastAsia="メイリオ" w:hAnsi="メイリオ" w:cs="メイリオ"/>
                <w:sz w:val="20"/>
                <w:szCs w:val="20"/>
              </w:rPr>
            </w:pPr>
          </w:p>
        </w:tc>
        <w:tc>
          <w:tcPr>
            <w:tcW w:w="6903" w:type="dxa"/>
            <w:vAlign w:val="center"/>
          </w:tcPr>
          <w:p w14:paraId="7CF27438" w14:textId="77777777" w:rsidR="00D00DFB" w:rsidRDefault="00027F38">
            <w:pPr>
              <w:snapToGrid w:val="0"/>
              <w:spacing w:line="300" w:lineRule="exact"/>
              <w:ind w:rightChars="-82" w:right="-172"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内服あり、検査前後で休薬</w:t>
            </w:r>
          </w:p>
          <w:p w14:paraId="7C618339" w14:textId="77777777" w:rsidR="00D00DFB" w:rsidRDefault="00027F38">
            <w:pPr>
              <w:snapToGrid w:val="0"/>
              <w:spacing w:line="300" w:lineRule="exact"/>
              <w:ind w:rightChars="-82" w:right="-172"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□内服あり、緊急のため検査後のみ休薬</w:t>
            </w:r>
          </w:p>
          <w:p w14:paraId="43F41DB7" w14:textId="77777777" w:rsidR="00D00DFB" w:rsidRDefault="00027F38">
            <w:pPr>
              <w:snapToGrid w:val="0"/>
              <w:spacing w:line="300" w:lineRule="exact"/>
              <w:ind w:rightChars="-82" w:right="-172"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□内服なし</w:t>
            </w:r>
          </w:p>
          <w:p w14:paraId="0724C0A3" w14:textId="77777777" w:rsidR="00D00DFB" w:rsidRDefault="00027F38">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休薬の場合、検査の２日前から検査後２日間（計５日間）必要</w:t>
            </w:r>
          </w:p>
        </w:tc>
      </w:tr>
      <w:tr w:rsidR="00D00DFB" w14:paraId="74E6AA51" w14:textId="77777777" w:rsidTr="00ED5275">
        <w:trPr>
          <w:trHeight w:val="325"/>
          <w:jc w:val="center"/>
        </w:trPr>
        <w:tc>
          <w:tcPr>
            <w:tcW w:w="3545" w:type="dxa"/>
            <w:vAlign w:val="center"/>
          </w:tcPr>
          <w:p w14:paraId="790FCBAF" w14:textId="77777777" w:rsidR="00D00DFB" w:rsidRDefault="00027F38">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・すべての造影剤副作用歴</w:t>
            </w:r>
          </w:p>
        </w:tc>
        <w:tc>
          <w:tcPr>
            <w:tcW w:w="6903" w:type="dxa"/>
            <w:vAlign w:val="center"/>
          </w:tcPr>
          <w:p w14:paraId="6E05F075" w14:textId="77777777" w:rsidR="00D00DFB" w:rsidRDefault="00027F38">
            <w:pPr>
              <w:snapToGrid w:val="0"/>
              <w:spacing w:line="300" w:lineRule="exact"/>
              <w:ind w:firstLineChars="110" w:firstLine="220"/>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□あり　　</w:t>
            </w:r>
          </w:p>
        </w:tc>
      </w:tr>
      <w:tr w:rsidR="00D00DFB" w14:paraId="0D3861F8" w14:textId="77777777" w:rsidTr="00ED5275">
        <w:trPr>
          <w:trHeight w:val="325"/>
          <w:jc w:val="center"/>
        </w:trPr>
        <w:tc>
          <w:tcPr>
            <w:tcW w:w="3545" w:type="dxa"/>
            <w:tcBorders>
              <w:left w:val="single" w:sz="4" w:space="0" w:color="auto"/>
            </w:tcBorders>
            <w:vAlign w:val="center"/>
          </w:tcPr>
          <w:p w14:paraId="5020E255" w14:textId="77777777" w:rsidR="00D00DFB" w:rsidRDefault="00027F38">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・ヨード造影剤使用歴</w:t>
            </w:r>
          </w:p>
        </w:tc>
        <w:tc>
          <w:tcPr>
            <w:tcW w:w="6903" w:type="dxa"/>
            <w:tcBorders>
              <w:left w:val="single" w:sz="4" w:space="0" w:color="auto"/>
            </w:tcBorders>
            <w:vAlign w:val="center"/>
          </w:tcPr>
          <w:p w14:paraId="1897A8EE" w14:textId="77777777" w:rsidR="00D00DFB" w:rsidRDefault="00027F38">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　□あり　□不明</w:t>
            </w:r>
          </w:p>
        </w:tc>
      </w:tr>
      <w:tr w:rsidR="00D00DFB" w14:paraId="34C9AD0A" w14:textId="77777777" w:rsidTr="00ED5275">
        <w:trPr>
          <w:trHeight w:val="1020"/>
          <w:jc w:val="center"/>
        </w:trPr>
        <w:tc>
          <w:tcPr>
            <w:tcW w:w="3545" w:type="dxa"/>
            <w:tcBorders>
              <w:left w:val="single" w:sz="4" w:space="0" w:color="auto"/>
            </w:tcBorders>
            <w:vAlign w:val="center"/>
          </w:tcPr>
          <w:p w14:paraId="471320B7" w14:textId="77777777" w:rsidR="00D00DFB" w:rsidRDefault="00027F38">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・直近の腎機能</w:t>
            </w:r>
          </w:p>
          <w:p w14:paraId="43DADA1B" w14:textId="77777777" w:rsidR="00D00DFB" w:rsidRDefault="00027F38">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Cs w:val="21"/>
              </w:rPr>
              <w:t xml:space="preserve">　　</w:t>
            </w:r>
            <w:r>
              <w:rPr>
                <w:rFonts w:ascii="メイリオ" w:eastAsia="メイリオ" w:hAnsi="メイリオ" w:cs="メイリオ" w:hint="eastAsia"/>
                <w:sz w:val="20"/>
                <w:szCs w:val="20"/>
              </w:rPr>
              <w:t>検査前３カ月以内のデータ</w:t>
            </w:r>
          </w:p>
          <w:p w14:paraId="3DEE1E8B" w14:textId="77777777" w:rsidR="00D00DFB" w:rsidRDefault="00027F38">
            <w:pPr>
              <w:snapToGrid w:val="0"/>
              <w:spacing w:line="240" w:lineRule="exact"/>
              <w:ind w:firstLine="400"/>
              <w:rPr>
                <w:rFonts w:ascii="メイリオ" w:eastAsia="メイリオ" w:hAnsi="メイリオ" w:cs="メイリオ"/>
                <w:sz w:val="20"/>
                <w:szCs w:val="20"/>
              </w:rPr>
            </w:pPr>
            <w:r>
              <w:rPr>
                <w:rFonts w:ascii="メイリオ" w:eastAsia="メイリオ" w:hAnsi="メイリオ" w:cs="メイリオ" w:hint="eastAsia"/>
                <w:sz w:val="20"/>
                <w:szCs w:val="20"/>
              </w:rPr>
              <w:t>e-GFR値30未満と未検の場合</w:t>
            </w:r>
          </w:p>
          <w:p w14:paraId="73168113" w14:textId="77777777" w:rsidR="00D00DFB" w:rsidRDefault="00027F38">
            <w:pPr>
              <w:snapToGrid w:val="0"/>
              <w:spacing w:line="240" w:lineRule="exact"/>
              <w:ind w:firstLineChars="200" w:firstLine="400"/>
              <w:rPr>
                <w:rFonts w:ascii="メイリオ" w:eastAsia="メイリオ" w:hAnsi="メイリオ" w:cs="メイリオ"/>
                <w:sz w:val="20"/>
                <w:szCs w:val="20"/>
              </w:rPr>
            </w:pPr>
            <w:r>
              <w:rPr>
                <w:rFonts w:ascii="メイリオ" w:eastAsia="メイリオ" w:hAnsi="メイリオ" w:cs="メイリオ" w:hint="eastAsia"/>
                <w:sz w:val="20"/>
                <w:szCs w:val="20"/>
              </w:rPr>
              <w:t>原則使用禁止</w:t>
            </w:r>
          </w:p>
        </w:tc>
        <w:tc>
          <w:tcPr>
            <w:tcW w:w="6903" w:type="dxa"/>
            <w:tcBorders>
              <w:left w:val="single" w:sz="4" w:space="0" w:color="auto"/>
            </w:tcBorders>
            <w:vAlign w:val="center"/>
          </w:tcPr>
          <w:p w14:paraId="4162BA27" w14:textId="77777777" w:rsidR="00D00DFB" w:rsidRDefault="00027F38">
            <w:pPr>
              <w:snapToGrid w:val="0"/>
              <w:spacing w:line="400" w:lineRule="exact"/>
              <w:ind w:firstLineChars="200" w:firstLine="420"/>
              <w:rPr>
                <w:rFonts w:ascii="メイリオ" w:eastAsia="メイリオ" w:hAnsi="メイリオ" w:cs="メイリオ"/>
                <w:szCs w:val="21"/>
                <w:u w:val="single"/>
              </w:rPr>
            </w:pPr>
            <w:r>
              <w:rPr>
                <w:rFonts w:ascii="メイリオ" w:eastAsia="メイリオ" w:hAnsi="メイリオ" w:cs="メイリオ" w:hint="eastAsia"/>
                <w:b/>
                <w:bCs/>
                <w:szCs w:val="21"/>
                <w:u w:val="single"/>
              </w:rPr>
              <w:t>腎機能　e-GFR 値</w:t>
            </w:r>
            <w:r>
              <w:rPr>
                <w:rFonts w:ascii="メイリオ" w:eastAsia="メイリオ" w:hAnsi="メイリオ" w:cs="メイリオ" w:hint="eastAsia"/>
                <w:szCs w:val="21"/>
                <w:u w:val="single"/>
              </w:rPr>
              <w:t xml:space="preserve">　　    　　　　（ml/分/1.73㎡）　　</w:t>
            </w:r>
          </w:p>
          <w:p w14:paraId="038C3493" w14:textId="77777777" w:rsidR="00D00DFB" w:rsidRDefault="00027F38">
            <w:pPr>
              <w:snapToGrid w:val="0"/>
              <w:spacing w:line="400" w:lineRule="exact"/>
              <w:ind w:firstLineChars="200" w:firstLine="420"/>
              <w:rPr>
                <w:rFonts w:ascii="メイリオ" w:eastAsia="メイリオ" w:hAnsi="メイリオ" w:cs="メイリオ"/>
                <w:sz w:val="20"/>
                <w:szCs w:val="20"/>
              </w:rPr>
            </w:pPr>
            <w:r>
              <w:rPr>
                <w:rFonts w:ascii="メイリオ" w:eastAsia="メイリオ" w:hAnsi="メイリオ" w:cs="メイリオ" w:hint="eastAsia"/>
                <w:szCs w:val="21"/>
                <w:u w:val="single"/>
              </w:rPr>
              <w:t>測定日　　　年　　　月　　　日</w:t>
            </w:r>
            <w:r>
              <w:rPr>
                <w:rFonts w:ascii="メイリオ" w:eastAsia="メイリオ" w:hAnsi="メイリオ" w:cs="メイリオ" w:hint="eastAsia"/>
                <w:szCs w:val="21"/>
              </w:rPr>
              <w:t xml:space="preserve">検査前３カ月以内のデータ　　　　　　　　　　　　　　　　　　　　　　　　　　　　　</w:t>
            </w:r>
          </w:p>
        </w:tc>
      </w:tr>
      <w:tr w:rsidR="00D00DFB" w14:paraId="5E218C7E" w14:textId="77777777" w:rsidTr="00ED5275">
        <w:trPr>
          <w:trHeight w:val="690"/>
          <w:jc w:val="center"/>
        </w:trPr>
        <w:tc>
          <w:tcPr>
            <w:tcW w:w="3545" w:type="dxa"/>
            <w:tcBorders>
              <w:left w:val="single" w:sz="4" w:space="0" w:color="auto"/>
            </w:tcBorders>
            <w:vAlign w:val="center"/>
          </w:tcPr>
          <w:p w14:paraId="380036F8" w14:textId="77777777" w:rsidR="00D00DFB" w:rsidRDefault="00027F38">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・ヨード造影剤禁忌項目</w:t>
            </w:r>
          </w:p>
          <w:p w14:paraId="7B4995DE" w14:textId="77777777" w:rsidR="00D00DFB" w:rsidRDefault="00027F38">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（添付文章記載）</w:t>
            </w:r>
          </w:p>
        </w:tc>
        <w:tc>
          <w:tcPr>
            <w:tcW w:w="6903" w:type="dxa"/>
            <w:tcBorders>
              <w:left w:val="single" w:sz="4" w:space="0" w:color="auto"/>
            </w:tcBorders>
            <w:vAlign w:val="center"/>
          </w:tcPr>
          <w:p w14:paraId="51075451" w14:textId="77777777" w:rsidR="00D00DFB" w:rsidRDefault="00027F38">
            <w:pPr>
              <w:snapToGrid w:val="0"/>
              <w:spacing w:line="300" w:lineRule="exact"/>
              <w:ind w:firstLineChars="104" w:firstLine="218"/>
              <w:rPr>
                <w:rFonts w:ascii="メイリオ" w:eastAsia="メイリオ" w:hAnsi="メイリオ" w:cs="メイリオ"/>
                <w:szCs w:val="21"/>
              </w:rPr>
            </w:pPr>
            <w:r>
              <w:rPr>
                <w:rFonts w:ascii="メイリオ" w:eastAsia="メイリオ" w:hAnsi="メイリオ" w:cs="メイリオ" w:hint="eastAsia"/>
                <w:szCs w:val="21"/>
              </w:rPr>
              <w:t xml:space="preserve">□該当なし          </w:t>
            </w:r>
            <w:r>
              <w:rPr>
                <w:rFonts w:ascii="メイリオ" w:eastAsia="メイリオ" w:hAnsi="メイリオ" w:cs="メイリオ" w:hint="eastAsia"/>
                <w:szCs w:val="21"/>
              </w:rPr>
              <w:sym w:font="Wingdings 2" w:char="00A3"/>
            </w:r>
            <w:r>
              <w:rPr>
                <w:rFonts w:ascii="メイリオ" w:eastAsia="メイリオ" w:hAnsi="メイリオ" w:cs="メイリオ" w:hint="eastAsia"/>
                <w:szCs w:val="21"/>
              </w:rPr>
              <w:t xml:space="preserve">ヨード、ヨード造影剤過敏症の既往　　　</w:t>
            </w:r>
          </w:p>
          <w:p w14:paraId="213A8C35" w14:textId="77777777" w:rsidR="00D00DFB" w:rsidRDefault="00027F38">
            <w:pPr>
              <w:snapToGrid w:val="0"/>
              <w:spacing w:line="300" w:lineRule="exact"/>
              <w:ind w:firstLineChars="104" w:firstLine="218"/>
              <w:rPr>
                <w:rFonts w:ascii="メイリオ" w:eastAsia="メイリオ" w:hAnsi="メイリオ" w:cs="メイリオ"/>
                <w:sz w:val="20"/>
                <w:szCs w:val="20"/>
              </w:rPr>
            </w:pPr>
            <w:r>
              <w:rPr>
                <w:rFonts w:ascii="メイリオ" w:eastAsia="メイリオ" w:hAnsi="メイリオ" w:cs="メイリオ" w:hint="eastAsia"/>
                <w:szCs w:val="21"/>
              </w:rPr>
              <w:sym w:font="Wingdings 2" w:char="00A3"/>
            </w:r>
            <w:r>
              <w:rPr>
                <w:rFonts w:ascii="メイリオ" w:eastAsia="メイリオ" w:hAnsi="メイリオ" w:cs="メイリオ" w:hint="eastAsia"/>
                <w:szCs w:val="21"/>
              </w:rPr>
              <w:t xml:space="preserve">重篤な甲状腺疾患　　　　　　　　　　　　　　　　　　　　　　</w:t>
            </w:r>
          </w:p>
        </w:tc>
      </w:tr>
      <w:tr w:rsidR="00D00DFB" w14:paraId="01FDB94D" w14:textId="77777777" w:rsidTr="00ED5275">
        <w:trPr>
          <w:trHeight w:val="590"/>
          <w:jc w:val="center"/>
        </w:trPr>
        <w:tc>
          <w:tcPr>
            <w:tcW w:w="3545" w:type="dxa"/>
            <w:tcBorders>
              <w:left w:val="single" w:sz="4" w:space="0" w:color="auto"/>
            </w:tcBorders>
            <w:vAlign w:val="center"/>
          </w:tcPr>
          <w:p w14:paraId="4817A34D" w14:textId="77777777" w:rsidR="00D00DFB" w:rsidRDefault="00027F38">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・ヨード造影剤副作用歴</w:t>
            </w:r>
          </w:p>
        </w:tc>
        <w:tc>
          <w:tcPr>
            <w:tcW w:w="6903" w:type="dxa"/>
            <w:tcBorders>
              <w:left w:val="single" w:sz="4" w:space="0" w:color="auto"/>
            </w:tcBorders>
            <w:vAlign w:val="center"/>
          </w:tcPr>
          <w:p w14:paraId="4DE09F88" w14:textId="77777777" w:rsidR="00D00DFB" w:rsidRDefault="00027F38">
            <w:pPr>
              <w:snapToGrid w:val="0"/>
              <w:spacing w:line="300" w:lineRule="exact"/>
              <w:ind w:rightChars="-82" w:right="-172" w:firstLineChars="100" w:firstLine="200"/>
              <w:jc w:val="left"/>
              <w:rPr>
                <w:rFonts w:ascii="メイリオ" w:eastAsia="メイリオ" w:hAnsi="メイリオ" w:cs="メイリオ"/>
                <w:sz w:val="16"/>
                <w:szCs w:val="16"/>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軽度　※１　　</w:t>
            </w:r>
            <w:r>
              <w:rPr>
                <w:rFonts w:ascii="メイリオ" w:eastAsia="メイリオ" w:hAnsi="メイリオ" w:cs="メイリオ" w:hint="eastAsia"/>
                <w:sz w:val="16"/>
                <w:szCs w:val="16"/>
              </w:rPr>
              <w:t>※１使用再検討　※３禁忌</w:t>
            </w:r>
          </w:p>
          <w:p w14:paraId="3D550716" w14:textId="77777777" w:rsidR="00D00DFB" w:rsidRDefault="00027F38">
            <w:pPr>
              <w:snapToGrid w:val="0"/>
              <w:spacing w:line="300" w:lineRule="exact"/>
              <w:ind w:rightChars="-82" w:right="-172"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中等度※２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重度　※３　　</w:t>
            </w:r>
            <w:r>
              <w:rPr>
                <w:rFonts w:ascii="メイリオ" w:eastAsia="メイリオ" w:hAnsi="メイリオ" w:cs="メイリオ" w:hint="eastAsia"/>
                <w:sz w:val="16"/>
                <w:szCs w:val="16"/>
              </w:rPr>
              <w:t>※２原則禁忌　前投薬　慎重投与が望ましい</w:t>
            </w:r>
            <w:r>
              <w:rPr>
                <w:rFonts w:ascii="メイリオ" w:eastAsia="メイリオ" w:hAnsi="メイリオ" w:cs="メイリオ" w:hint="eastAsia"/>
                <w:sz w:val="20"/>
                <w:szCs w:val="20"/>
              </w:rPr>
              <w:t xml:space="preserve">　</w:t>
            </w:r>
          </w:p>
        </w:tc>
      </w:tr>
      <w:tr w:rsidR="00D00DFB" w14:paraId="55A0F73C" w14:textId="77777777" w:rsidTr="00ED5275">
        <w:trPr>
          <w:trHeight w:val="1570"/>
          <w:jc w:val="center"/>
        </w:trPr>
        <w:tc>
          <w:tcPr>
            <w:tcW w:w="3545" w:type="dxa"/>
            <w:tcBorders>
              <w:left w:val="single" w:sz="4" w:space="0" w:color="auto"/>
            </w:tcBorders>
            <w:vAlign w:val="center"/>
          </w:tcPr>
          <w:p w14:paraId="7DBA7E6F" w14:textId="77777777" w:rsidR="00D00DFB" w:rsidRDefault="00027F38">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・気管支喘息の既往</w:t>
            </w:r>
          </w:p>
          <w:p w14:paraId="769162C2" w14:textId="77777777" w:rsidR="00D00DFB" w:rsidRDefault="00027F38">
            <w:pPr>
              <w:snapToGrid w:val="0"/>
              <w:spacing w:line="300" w:lineRule="exact"/>
              <w:ind w:firstLineChars="200" w:firstLine="40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p>
          <w:p w14:paraId="428695C0" w14:textId="77777777" w:rsidR="00D00DFB" w:rsidRDefault="00027F38">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※１造影剤使用再検討</w:t>
            </w:r>
          </w:p>
          <w:p w14:paraId="402BC888" w14:textId="77777777" w:rsidR="00D00DFB" w:rsidRDefault="00027F38">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※２前投薬、慎重投与が望ましい</w:t>
            </w:r>
          </w:p>
          <w:p w14:paraId="6AB8E4D1" w14:textId="77777777" w:rsidR="00D00DFB" w:rsidRDefault="00027F38">
            <w:pPr>
              <w:snapToGrid w:val="0"/>
              <w:spacing w:line="240" w:lineRule="exact"/>
              <w:jc w:val="left"/>
              <w:rPr>
                <w:rFonts w:ascii="メイリオ" w:eastAsia="メイリオ" w:hAnsi="メイリオ" w:cs="メイリオ"/>
                <w:sz w:val="20"/>
                <w:szCs w:val="20"/>
              </w:rPr>
            </w:pPr>
            <w:r>
              <w:rPr>
                <w:rFonts w:ascii="メイリオ" w:eastAsia="メイリオ" w:hAnsi="メイリオ" w:cs="メイリオ" w:hint="eastAsia"/>
                <w:sz w:val="18"/>
                <w:szCs w:val="18"/>
              </w:rPr>
              <w:t>※３通常使用は可</w:t>
            </w:r>
          </w:p>
        </w:tc>
        <w:tc>
          <w:tcPr>
            <w:tcW w:w="6903" w:type="dxa"/>
            <w:tcBorders>
              <w:left w:val="single" w:sz="4" w:space="0" w:color="auto"/>
            </w:tcBorders>
            <w:vAlign w:val="center"/>
          </w:tcPr>
          <w:p w14:paraId="522F16D8" w14:textId="77777777" w:rsidR="00D00DFB" w:rsidRDefault="00027F38">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現在症状があり、薬物による症状がコントロールされていない※１</w:t>
            </w:r>
          </w:p>
          <w:p w14:paraId="738C2C0A" w14:textId="77777777" w:rsidR="00D00DFB" w:rsidRDefault="00027F38">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薬物により症状がコントロールされている※２</w:t>
            </w:r>
          </w:p>
          <w:p w14:paraId="63827816" w14:textId="77777777" w:rsidR="00D00DFB" w:rsidRDefault="00027F38">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治療せずに無症状が５年以上継続※３ </w:t>
            </w:r>
          </w:p>
          <w:p w14:paraId="1F45D8F5" w14:textId="77777777" w:rsidR="00D00DFB" w:rsidRDefault="00027F38">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小児喘息の既往があるが、無症状が５年以上継続※３</w:t>
            </w:r>
          </w:p>
        </w:tc>
      </w:tr>
      <w:tr w:rsidR="00D00DFB" w14:paraId="3435882B" w14:textId="77777777" w:rsidTr="009C1609">
        <w:trPr>
          <w:trHeight w:val="387"/>
          <w:jc w:val="center"/>
        </w:trPr>
        <w:tc>
          <w:tcPr>
            <w:tcW w:w="3545" w:type="dxa"/>
            <w:tcBorders>
              <w:left w:val="single" w:sz="4" w:space="0" w:color="auto"/>
            </w:tcBorders>
            <w:vAlign w:val="center"/>
          </w:tcPr>
          <w:p w14:paraId="1B399689" w14:textId="77777777" w:rsidR="00D00DFB" w:rsidRDefault="00027F38">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・身長、体重</w:t>
            </w:r>
          </w:p>
        </w:tc>
        <w:tc>
          <w:tcPr>
            <w:tcW w:w="6903" w:type="dxa"/>
            <w:tcBorders>
              <w:left w:val="single" w:sz="4" w:space="0" w:color="auto"/>
            </w:tcBorders>
            <w:vAlign w:val="center"/>
          </w:tcPr>
          <w:p w14:paraId="0B50C22A" w14:textId="77777777" w:rsidR="00D00DFB" w:rsidRDefault="00027F38">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　　　　　　　　㎝　　　体重　　　　　　　　㎏</w:t>
            </w:r>
          </w:p>
        </w:tc>
      </w:tr>
      <w:tr w:rsidR="009C1609" w14:paraId="048C6826" w14:textId="77777777" w:rsidTr="009C1609">
        <w:trPr>
          <w:trHeight w:val="387"/>
          <w:jc w:val="center"/>
        </w:trPr>
        <w:tc>
          <w:tcPr>
            <w:tcW w:w="3545" w:type="dxa"/>
            <w:tcBorders>
              <w:left w:val="single" w:sz="4" w:space="0" w:color="auto"/>
            </w:tcBorders>
            <w:vAlign w:val="center"/>
          </w:tcPr>
          <w:p w14:paraId="5252A1C4" w14:textId="32AA2F42" w:rsidR="009C1609" w:rsidRDefault="009C1609">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・検査</w:t>
            </w:r>
            <w:r w:rsidR="00975D86">
              <w:rPr>
                <w:rFonts w:ascii="メイリオ" w:eastAsia="メイリオ" w:hAnsi="メイリオ" w:cs="メイリオ" w:hint="eastAsia"/>
                <w:sz w:val="20"/>
                <w:szCs w:val="20"/>
              </w:rPr>
              <w:t>当日</w:t>
            </w:r>
            <w:r>
              <w:rPr>
                <w:rFonts w:ascii="メイリオ" w:eastAsia="メイリオ" w:hAnsi="メイリオ" w:cs="メイリオ" w:hint="eastAsia"/>
                <w:sz w:val="20"/>
                <w:szCs w:val="20"/>
              </w:rPr>
              <w:t>の食事摂取</w:t>
            </w:r>
          </w:p>
        </w:tc>
        <w:tc>
          <w:tcPr>
            <w:tcW w:w="6903" w:type="dxa"/>
            <w:tcBorders>
              <w:left w:val="single" w:sz="4" w:space="0" w:color="auto"/>
            </w:tcBorders>
            <w:vAlign w:val="center"/>
          </w:tcPr>
          <w:p w14:paraId="4714D06B" w14:textId="575E82E4" w:rsidR="009C1609" w:rsidRDefault="009C1609">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□可　　　　　　　　　□不可</w:t>
            </w:r>
          </w:p>
        </w:tc>
      </w:tr>
    </w:tbl>
    <w:p w14:paraId="4DC5E224" w14:textId="77777777" w:rsidR="005B1A5C" w:rsidRDefault="005B1A5C">
      <w:pPr>
        <w:widowControl/>
        <w:spacing w:line="340" w:lineRule="exact"/>
        <w:ind w:right="-351"/>
        <w:jc w:val="center"/>
        <w:rPr>
          <w:rFonts w:ascii="メイリオ" w:eastAsia="メイリオ" w:hAnsi="メイリオ" w:cs="メイリオ"/>
          <w:b/>
          <w:bCs/>
          <w:sz w:val="24"/>
          <w:szCs w:val="24"/>
        </w:rPr>
      </w:pPr>
    </w:p>
    <w:p w14:paraId="1BE8010B" w14:textId="4BD1E187" w:rsidR="00D00DFB" w:rsidRDefault="00027F38">
      <w:pPr>
        <w:widowControl/>
        <w:spacing w:line="340" w:lineRule="exact"/>
        <w:ind w:right="-351"/>
        <w:jc w:val="center"/>
        <w:rPr>
          <w:rFonts w:ascii="メイリオ" w:eastAsia="メイリオ" w:hAnsi="メイリオ" w:cs="メイリオ"/>
          <w:szCs w:val="21"/>
        </w:rPr>
      </w:pPr>
      <w:r>
        <w:rPr>
          <w:rFonts w:ascii="メイリオ" w:eastAsia="メイリオ" w:hAnsi="メイリオ" w:cs="メイリオ" w:hint="eastAsia"/>
          <w:b/>
          <w:bCs/>
          <w:sz w:val="24"/>
          <w:szCs w:val="24"/>
        </w:rPr>
        <w:t>ヨード造影剤使用検査の確認</w:t>
      </w:r>
    </w:p>
    <w:p w14:paraId="0598A1C8" w14:textId="466485DB" w:rsidR="00D00DFB" w:rsidRDefault="00027F38">
      <w:pPr>
        <w:snapToGrid w:val="0"/>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造影剤使用の目的と注意点等について説明しました。また、問診票、患者様の状態を評価した結果、</w:t>
      </w:r>
    </w:p>
    <w:p w14:paraId="4B83326C" w14:textId="77777777" w:rsidR="00D00DFB" w:rsidRDefault="00027F38">
      <w:pPr>
        <w:snapToGrid w:val="0"/>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造影剤の使用は可能であると判断しました。</w:t>
      </w:r>
    </w:p>
    <w:p w14:paraId="03323EFE" w14:textId="77777777" w:rsidR="00D00DFB" w:rsidRDefault="00027F38">
      <w:pPr>
        <w:snapToGrid w:val="0"/>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39A73D03" w14:textId="6EED6E29" w:rsidR="00D00DFB" w:rsidRDefault="00027F38">
      <w:pPr>
        <w:snapToGrid w:val="0"/>
        <w:spacing w:line="360" w:lineRule="exact"/>
        <w:jc w:val="left"/>
        <w:rPr>
          <w:rFonts w:ascii="メイリオ" w:eastAsia="メイリオ" w:hAnsi="メイリオ" w:cs="メイリオ"/>
          <w:sz w:val="24"/>
          <w:szCs w:val="24"/>
          <w:u w:val="single"/>
        </w:rPr>
      </w:pPr>
      <w:r>
        <w:rPr>
          <w:rFonts w:ascii="メイリオ" w:eastAsia="メイリオ" w:hAnsi="メイリオ" w:cs="メイリオ" w:hint="eastAsia"/>
          <w:szCs w:val="21"/>
        </w:rPr>
        <w:t xml:space="preserve">　</w:t>
      </w:r>
      <w:r>
        <w:rPr>
          <w:rFonts w:ascii="メイリオ" w:eastAsia="メイリオ" w:hAnsi="メイリオ" w:cs="メイリオ" w:hint="eastAsia"/>
          <w:sz w:val="24"/>
          <w:szCs w:val="24"/>
          <w:u w:val="single"/>
        </w:rPr>
        <w:t xml:space="preserve">　　　年　   月　　 日</w:t>
      </w:r>
      <w:r>
        <w:rPr>
          <w:rFonts w:ascii="メイリオ" w:eastAsia="メイリオ" w:hAnsi="メイリオ" w:cs="メイリオ" w:hint="eastAsia"/>
          <w:sz w:val="24"/>
          <w:szCs w:val="24"/>
        </w:rPr>
        <w:t xml:space="preserve">　　　</w:t>
      </w:r>
      <w:r w:rsidR="001C3E4B">
        <w:rPr>
          <w:rFonts w:ascii="メイリオ" w:eastAsia="メイリオ" w:hAnsi="メイリオ" w:cs="メイリオ" w:hint="eastAsia"/>
          <w:sz w:val="24"/>
          <w:szCs w:val="24"/>
          <w:u w:val="single"/>
        </w:rPr>
        <w:t>医療機関名</w:t>
      </w:r>
      <w:r>
        <w:rPr>
          <w:rFonts w:ascii="メイリオ" w:eastAsia="メイリオ" w:hAnsi="メイリオ" w:cs="メイリオ" w:hint="eastAsia"/>
          <w:sz w:val="24"/>
          <w:szCs w:val="24"/>
          <w:u w:val="single"/>
        </w:rPr>
        <w:t xml:space="preserve">　　　　</w:t>
      </w:r>
      <w:r w:rsidR="001C3E4B">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1C3E4B">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説明医師　　　　　　　　　　</w:t>
      </w:r>
    </w:p>
    <w:p w14:paraId="5FDC7268" w14:textId="77777777" w:rsidR="00D00DFB" w:rsidRDefault="00D00DFB">
      <w:pPr>
        <w:snapToGrid w:val="0"/>
        <w:spacing w:line="360" w:lineRule="exact"/>
        <w:jc w:val="left"/>
        <w:rPr>
          <w:rFonts w:ascii="メイリオ" w:eastAsia="メイリオ" w:hAnsi="メイリオ" w:cs="メイリオ"/>
          <w:sz w:val="24"/>
          <w:szCs w:val="24"/>
          <w:u w:val="single"/>
        </w:rPr>
      </w:pPr>
    </w:p>
    <w:p w14:paraId="271DFA37" w14:textId="77777777" w:rsidR="00D00DFB" w:rsidRDefault="00027F38">
      <w:pPr>
        <w:tabs>
          <w:tab w:val="center" w:pos="2320"/>
        </w:tabs>
        <w:snapToGrid w:val="0"/>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なお、造影剤使用が可能と判断された場合、別紙ヨード造影剤使用検査に関する説明書・同意書をお読みいただき、検査に同意される場合には、署名をお願いします。</w:t>
      </w:r>
    </w:p>
    <w:p w14:paraId="6D67F397" w14:textId="77777777" w:rsidR="005B1A5C" w:rsidRDefault="005B1A5C">
      <w:pPr>
        <w:spacing w:line="280" w:lineRule="exact"/>
        <w:rPr>
          <w:rFonts w:ascii="メイリオ" w:eastAsia="メイリオ" w:hAnsi="メイリオ" w:cs="メイリオ"/>
          <w:szCs w:val="21"/>
        </w:rPr>
      </w:pPr>
    </w:p>
    <w:p w14:paraId="4414E22D" w14:textId="1555BDDA" w:rsidR="00D00DFB" w:rsidRDefault="00B84764">
      <w:pPr>
        <w:spacing w:line="280" w:lineRule="exact"/>
        <w:rPr>
          <w:rFonts w:ascii="メイリオ" w:eastAsia="メイリオ" w:hAnsi="メイリオ" w:cs="メイリオ"/>
        </w:rPr>
      </w:pPr>
      <w:r>
        <w:rPr>
          <w:rFonts w:ascii="メイリオ" w:eastAsia="メイリオ" w:hAnsi="メイリオ" w:cs="メイリオ"/>
          <w:noProof/>
        </w:rPr>
        <w:lastRenderedPageBreak/>
        <mc:AlternateContent>
          <mc:Choice Requires="wps">
            <w:drawing>
              <wp:anchor distT="0" distB="0" distL="114300" distR="114300" simplePos="0" relativeHeight="251656192" behindDoc="0" locked="0" layoutInCell="1" allowOverlap="1" wp14:anchorId="15611BFB" wp14:editId="33AB4BB3">
                <wp:simplePos x="0" y="0"/>
                <wp:positionH relativeFrom="column">
                  <wp:posOffset>11430</wp:posOffset>
                </wp:positionH>
                <wp:positionV relativeFrom="paragraph">
                  <wp:posOffset>160743</wp:posOffset>
                </wp:positionV>
                <wp:extent cx="2946400" cy="1658532"/>
                <wp:effectExtent l="0" t="0" r="12700" b="18415"/>
                <wp:wrapNone/>
                <wp:docPr id="21" name="テキストボックス 1"/>
                <wp:cNvGraphicFramePr/>
                <a:graphic xmlns:a="http://schemas.openxmlformats.org/drawingml/2006/main">
                  <a:graphicData uri="http://schemas.microsoft.com/office/word/2010/wordprocessingShape">
                    <wps:wsp>
                      <wps:cNvSpPr txBox="1"/>
                      <wps:spPr>
                        <a:xfrm>
                          <a:off x="0" y="0"/>
                          <a:ext cx="2946400" cy="1658532"/>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33EAC11" w14:textId="615D036E" w:rsidR="00D00DFB" w:rsidRDefault="00027F38">
                            <w:pPr>
                              <w:spacing w:line="28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901647" w:rsidRPr="00567B3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u w:val="single"/>
                              </w:rPr>
                              <w:t xml:space="preserve">　　　　　　　　　　　　　　</w:t>
                            </w:r>
                          </w:p>
                          <w:p w14:paraId="165BB729" w14:textId="77777777" w:rsidR="00D00DFB" w:rsidRDefault="00D00DFB">
                            <w:pPr>
                              <w:spacing w:line="280" w:lineRule="exact"/>
                              <w:jc w:val="left"/>
                              <w:rPr>
                                <w:rFonts w:ascii="メイリオ" w:eastAsia="メイリオ" w:hAnsi="メイリオ" w:cs="メイリオ"/>
                                <w:sz w:val="22"/>
                                <w:u w:val="single"/>
                              </w:rPr>
                            </w:pPr>
                          </w:p>
                          <w:p w14:paraId="578E4F1A" w14:textId="77777777" w:rsidR="00D00DFB" w:rsidRDefault="00027F38">
                            <w:pPr>
                              <w:spacing w:line="28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097D7390" w14:textId="77777777" w:rsidR="00D00DFB" w:rsidRDefault="00D00DFB">
                            <w:pPr>
                              <w:spacing w:line="280" w:lineRule="exact"/>
                              <w:ind w:left="110" w:hangingChars="50" w:hanging="110"/>
                              <w:jc w:val="left"/>
                              <w:rPr>
                                <w:rFonts w:ascii="メイリオ" w:eastAsia="メイリオ" w:hAnsi="メイリオ" w:cs="メイリオ"/>
                                <w:sz w:val="22"/>
                              </w:rPr>
                            </w:pPr>
                          </w:p>
                          <w:p w14:paraId="2CC709FF" w14:textId="77777777" w:rsidR="00D00DFB" w:rsidRDefault="00027F38">
                            <w:pPr>
                              <w:spacing w:line="28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6AD73554" w14:textId="77777777" w:rsidR="00D00DFB" w:rsidRDefault="00D00DFB">
                            <w:pPr>
                              <w:spacing w:line="280" w:lineRule="exact"/>
                              <w:ind w:left="110" w:hangingChars="50" w:hanging="110"/>
                              <w:jc w:val="left"/>
                              <w:rPr>
                                <w:rFonts w:ascii="メイリオ" w:eastAsia="メイリオ" w:hAnsi="メイリオ" w:cs="メイリオ"/>
                                <w:sz w:val="22"/>
                              </w:rPr>
                            </w:pPr>
                          </w:p>
                          <w:p w14:paraId="2F530C52" w14:textId="77777777" w:rsidR="00B84764" w:rsidRDefault="00B84764" w:rsidP="00B84764">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5D25D279" w14:textId="066016B0" w:rsidR="00D00DFB" w:rsidRPr="00B84764" w:rsidRDefault="00D00DFB" w:rsidP="00B84764">
                            <w:pPr>
                              <w:spacing w:line="280" w:lineRule="exact"/>
                              <w:ind w:left="105" w:hangingChars="50" w:hanging="105"/>
                              <w:jc w:val="left"/>
                              <w:rPr>
                                <w:rFonts w:eastAsia="メイリオ"/>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 w14:anchorId="15611BFB" id="_x0000_s1028" type="#_x0000_t202" style="position:absolute;left:0;text-align:left;margin-left:.9pt;margin-top:12.65pt;width:232pt;height:130.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" fillcolor="white [3201]" strokeweight="1.25pt">
                <v:textbox inset="3.8mm,3.8mm,3.8mm,3.8mm">
                  <w:txbxContent>
                    <w:p w14:paraId="033EAC11" w14:textId="615D036E" w:rsidR="00D00DFB" w:rsidRDefault="00027F38">
                      <w:pPr>
                        <w:spacing w:line="28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901647" w:rsidRPr="00567B3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u w:val="single"/>
                        </w:rPr>
                        <w:t xml:space="preserve">　　　　　　　　　　　　　　</w:t>
                      </w:r>
                    </w:p>
                    <w:p w14:paraId="165BB729" w14:textId="77777777" w:rsidR="00D00DFB" w:rsidRDefault="00D00DFB">
                      <w:pPr>
                        <w:spacing w:line="280" w:lineRule="exact"/>
                        <w:jc w:val="left"/>
                        <w:rPr>
                          <w:rFonts w:ascii="メイリオ" w:eastAsia="メイリオ" w:hAnsi="メイリオ" w:cs="メイリオ"/>
                          <w:sz w:val="22"/>
                          <w:u w:val="single"/>
                        </w:rPr>
                      </w:pPr>
                    </w:p>
                    <w:p w14:paraId="578E4F1A" w14:textId="77777777" w:rsidR="00D00DFB" w:rsidRDefault="00027F38">
                      <w:pPr>
                        <w:spacing w:line="28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097D7390" w14:textId="77777777" w:rsidR="00D00DFB" w:rsidRDefault="00D00DFB">
                      <w:pPr>
                        <w:spacing w:line="280" w:lineRule="exact"/>
                        <w:ind w:left="110" w:hangingChars="50" w:hanging="110"/>
                        <w:jc w:val="left"/>
                        <w:rPr>
                          <w:rFonts w:ascii="メイリオ" w:eastAsia="メイリオ" w:hAnsi="メイリオ" w:cs="メイリオ"/>
                          <w:sz w:val="22"/>
                        </w:rPr>
                      </w:pPr>
                    </w:p>
                    <w:p w14:paraId="2CC709FF" w14:textId="77777777" w:rsidR="00D00DFB" w:rsidRDefault="00027F38">
                      <w:pPr>
                        <w:spacing w:line="28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6AD73554" w14:textId="77777777" w:rsidR="00D00DFB" w:rsidRDefault="00D00DFB">
                      <w:pPr>
                        <w:spacing w:line="280" w:lineRule="exact"/>
                        <w:ind w:left="110" w:hangingChars="50" w:hanging="110"/>
                        <w:jc w:val="left"/>
                        <w:rPr>
                          <w:rFonts w:ascii="メイリオ" w:eastAsia="メイリオ" w:hAnsi="メイリオ" w:cs="メイリオ"/>
                          <w:sz w:val="22"/>
                        </w:rPr>
                      </w:pPr>
                    </w:p>
                    <w:p w14:paraId="2F530C52" w14:textId="77777777" w:rsidR="00B84764" w:rsidRDefault="00B84764" w:rsidP="00B84764">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5D25D279" w14:textId="066016B0" w:rsidR="00D00DFB" w:rsidRPr="00B84764" w:rsidRDefault="00D00DFB" w:rsidP="00B84764">
                      <w:pPr>
                        <w:spacing w:line="280" w:lineRule="exact"/>
                        <w:ind w:left="105" w:hangingChars="50" w:hanging="105"/>
                        <w:jc w:val="left"/>
                        <w:rPr>
                          <w:rFonts w:eastAsia="メイリオ"/>
                        </w:rPr>
                      </w:pPr>
                    </w:p>
                  </w:txbxContent>
                </v:textbox>
              </v:shape>
            </w:pict>
          </mc:Fallback>
        </mc:AlternateContent>
      </w:r>
    </w:p>
    <w:p w14:paraId="7035BC26" w14:textId="0E4B5B08" w:rsidR="00D00DFB" w:rsidRDefault="00B84764">
      <w:pPr>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7216" behindDoc="0" locked="0" layoutInCell="1" allowOverlap="1" wp14:anchorId="7BF00AE2" wp14:editId="4D83E7F8">
                <wp:simplePos x="0" y="0"/>
                <wp:positionH relativeFrom="column">
                  <wp:posOffset>2996609</wp:posOffset>
                </wp:positionH>
                <wp:positionV relativeFrom="paragraph">
                  <wp:posOffset>12788</wp:posOffset>
                </wp:positionV>
                <wp:extent cx="3382010" cy="1487170"/>
                <wp:effectExtent l="0" t="0" r="0" b="0"/>
                <wp:wrapNone/>
                <wp:docPr id="25" name="テキストボックス 25"/>
                <wp:cNvGraphicFramePr/>
                <a:graphic xmlns:a="http://schemas.openxmlformats.org/drawingml/2006/main">
                  <a:graphicData uri="http://schemas.microsoft.com/office/word/2010/wordprocessingShape">
                    <wps:wsp>
                      <wps:cNvSpPr txBox="1"/>
                      <wps:spPr>
                        <a:xfrm>
                          <a:off x="0" y="0"/>
                          <a:ext cx="3382010" cy="14871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BD7AFDE" w14:textId="77777777" w:rsidR="00D00DFB" w:rsidRDefault="00027F38">
                            <w:pPr>
                              <w:tabs>
                                <w:tab w:val="center" w:pos="2320"/>
                              </w:tabs>
                              <w:snapToGrid w:val="0"/>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地域連携用</w:t>
                            </w:r>
                          </w:p>
                          <w:p w14:paraId="2C82ADE4" w14:textId="77777777" w:rsidR="00D00DFB" w:rsidRDefault="00027F38">
                            <w:pPr>
                              <w:tabs>
                                <w:tab w:val="center" w:pos="2320"/>
                              </w:tabs>
                              <w:snapToGrid w:val="0"/>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p>
                          <w:p w14:paraId="2C55E04B" w14:textId="77777777" w:rsidR="00D00DFB" w:rsidRDefault="00027F38">
                            <w:pPr>
                              <w:tabs>
                                <w:tab w:val="center" w:pos="2320"/>
                              </w:tabs>
                              <w:snapToGrid w:val="0"/>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ヨード造影剤使用検査に関する</w:t>
                            </w:r>
                          </w:p>
                          <w:p w14:paraId="758A5643" w14:textId="77777777" w:rsidR="00D00DFB" w:rsidRDefault="00027F38">
                            <w:pPr>
                              <w:tabs>
                                <w:tab w:val="center" w:pos="2320"/>
                              </w:tabs>
                              <w:snapToGrid w:val="0"/>
                              <w:spacing w:line="320" w:lineRule="exact"/>
                              <w:jc w:val="left"/>
                              <w:rPr>
                                <w:rFonts w:ascii="メイリオ" w:eastAsia="メイリオ" w:hAnsi="メイリオ" w:cs="メイリオ"/>
                                <w:sz w:val="22"/>
                              </w:rPr>
                            </w:pPr>
                            <w:r>
                              <w:rPr>
                                <w:rFonts w:ascii="メイリオ" w:eastAsia="メイリオ" w:hAnsi="メイリオ" w:cs="メイリオ" w:hint="eastAsia"/>
                                <w:b/>
                                <w:bCs/>
                                <w:sz w:val="24"/>
                                <w:szCs w:val="24"/>
                              </w:rPr>
                              <w:t xml:space="preserve">　　　　　　　　　　　　説明書・同意書    　　   　</w:t>
                            </w:r>
                            <w:r>
                              <w:rPr>
                                <w:rFonts w:ascii="メイリオ" w:eastAsia="メイリオ" w:hAnsi="メイリオ" w:cs="メイリオ" w:hint="eastAsia"/>
                                <w:sz w:val="22"/>
                              </w:rPr>
                              <w:t>（造影CT、腎盂、関節、脊髄腔、子宮・卵管、</w:t>
                            </w:r>
                          </w:p>
                          <w:p w14:paraId="571C514F" w14:textId="77777777" w:rsidR="00D00DFB" w:rsidRDefault="00027F38">
                            <w:pPr>
                              <w:tabs>
                                <w:tab w:val="center" w:pos="2320"/>
                              </w:tabs>
                              <w:snapToGrid w:val="0"/>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消化管等, ヨード造影剤使用検査すべて）　</w:t>
                            </w:r>
                            <w:r>
                              <w:rPr>
                                <w:rFonts w:ascii="メイリオ" w:eastAsia="メイリオ" w:hAnsi="メイリオ" w:cs="メイリオ" w:hint="eastAsia"/>
                                <w:sz w:val="24"/>
                                <w:szCs w:val="24"/>
                              </w:rPr>
                              <w:t xml:space="preserve">　　</w:t>
                            </w:r>
                          </w:p>
                          <w:p w14:paraId="74681F09" w14:textId="77777777" w:rsidR="00D00DFB" w:rsidRDefault="00D00DF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BF00AE2" id="_x0000_s1029" type="#_x0000_t202" style="position:absolute;left:0;text-align:left;margin-left:235.95pt;margin-top:1pt;width:266.3pt;height:117.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" fillcolor="white [3201]" stroked="f" strokeweight=".5pt">
                <v:textbox>
                  <w:txbxContent>
                    <w:p w14:paraId="4BD7AFDE" w14:textId="77777777" w:rsidR="00D00DFB" w:rsidRDefault="00027F38">
                      <w:pPr>
                        <w:tabs>
                          <w:tab w:val="center" w:pos="2320"/>
                        </w:tabs>
                        <w:snapToGrid w:val="0"/>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地域連携用</w:t>
                      </w:r>
                    </w:p>
                    <w:p w14:paraId="2C82ADE4" w14:textId="77777777" w:rsidR="00D00DFB" w:rsidRDefault="00027F38">
                      <w:pPr>
                        <w:tabs>
                          <w:tab w:val="center" w:pos="2320"/>
                        </w:tabs>
                        <w:snapToGrid w:val="0"/>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p>
                    <w:p w14:paraId="2C55E04B" w14:textId="77777777" w:rsidR="00D00DFB" w:rsidRDefault="00027F38">
                      <w:pPr>
                        <w:tabs>
                          <w:tab w:val="center" w:pos="2320"/>
                        </w:tabs>
                        <w:snapToGrid w:val="0"/>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ヨード造影剤使用検査に関する</w:t>
                      </w:r>
                    </w:p>
                    <w:p w14:paraId="758A5643" w14:textId="77777777" w:rsidR="00D00DFB" w:rsidRDefault="00027F38">
                      <w:pPr>
                        <w:tabs>
                          <w:tab w:val="center" w:pos="2320"/>
                        </w:tabs>
                        <w:snapToGrid w:val="0"/>
                        <w:spacing w:line="320" w:lineRule="exact"/>
                        <w:jc w:val="left"/>
                        <w:rPr>
                          <w:rFonts w:ascii="メイリオ" w:eastAsia="メイリオ" w:hAnsi="メイリオ" w:cs="メイリオ"/>
                          <w:sz w:val="22"/>
                        </w:rPr>
                      </w:pPr>
                      <w:r>
                        <w:rPr>
                          <w:rFonts w:ascii="メイリオ" w:eastAsia="メイリオ" w:hAnsi="メイリオ" w:cs="メイリオ" w:hint="eastAsia"/>
                          <w:b/>
                          <w:bCs/>
                          <w:sz w:val="24"/>
                          <w:szCs w:val="24"/>
                        </w:rPr>
                        <w:t xml:space="preserve">　　　　　　　　　　　　説明書・同意書    　　   　</w:t>
                      </w:r>
                      <w:r>
                        <w:rPr>
                          <w:rFonts w:ascii="メイリオ" w:eastAsia="メイリオ" w:hAnsi="メイリオ" w:cs="メイリオ" w:hint="eastAsia"/>
                          <w:sz w:val="22"/>
                        </w:rPr>
                        <w:t>（造影CT、腎盂、関節、脊髄腔、子宮・卵管、</w:t>
                      </w:r>
                    </w:p>
                    <w:p w14:paraId="571C514F" w14:textId="77777777" w:rsidR="00D00DFB" w:rsidRDefault="00027F38">
                      <w:pPr>
                        <w:tabs>
                          <w:tab w:val="center" w:pos="2320"/>
                        </w:tabs>
                        <w:snapToGrid w:val="0"/>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消化管等, ヨード造影剤使用検査すべて）　</w:t>
                      </w:r>
                      <w:r>
                        <w:rPr>
                          <w:rFonts w:ascii="メイリオ" w:eastAsia="メイリオ" w:hAnsi="メイリオ" w:cs="メイリオ" w:hint="eastAsia"/>
                          <w:sz w:val="24"/>
                          <w:szCs w:val="24"/>
                        </w:rPr>
                        <w:t xml:space="preserve">　　</w:t>
                      </w:r>
                    </w:p>
                    <w:p w14:paraId="74681F09" w14:textId="77777777" w:rsidR="00D00DFB" w:rsidRDefault="00D00DFB"/>
                  </w:txbxContent>
                </v:textbox>
              </v:shape>
            </w:pict>
          </mc:Fallback>
        </mc:AlternateContent>
      </w:r>
    </w:p>
    <w:p w14:paraId="587FFBE8" w14:textId="77777777" w:rsidR="00D00DFB" w:rsidRDefault="00D00DFB">
      <w:pPr>
        <w:spacing w:line="280" w:lineRule="exact"/>
        <w:rPr>
          <w:rFonts w:ascii="メイリオ" w:eastAsia="メイリオ" w:hAnsi="メイリオ" w:cs="メイリオ"/>
        </w:rPr>
      </w:pPr>
    </w:p>
    <w:p w14:paraId="40EFE818" w14:textId="77777777" w:rsidR="00D00DFB" w:rsidRDefault="00D00DFB">
      <w:pPr>
        <w:spacing w:line="280" w:lineRule="exact"/>
        <w:rPr>
          <w:rFonts w:ascii="メイリオ" w:eastAsia="メイリオ" w:hAnsi="メイリオ" w:cs="メイリオ"/>
        </w:rPr>
      </w:pPr>
    </w:p>
    <w:p w14:paraId="4EA7C160" w14:textId="77777777" w:rsidR="00D00DFB" w:rsidRDefault="00D00DFB">
      <w:pPr>
        <w:spacing w:line="280" w:lineRule="exact"/>
        <w:rPr>
          <w:rFonts w:ascii="メイリオ" w:eastAsia="メイリオ" w:hAnsi="メイリオ" w:cs="メイリオ"/>
        </w:rPr>
      </w:pPr>
    </w:p>
    <w:p w14:paraId="14B265DB" w14:textId="77777777" w:rsidR="00D00DFB" w:rsidRDefault="00D00DFB">
      <w:pPr>
        <w:spacing w:line="280" w:lineRule="exact"/>
        <w:rPr>
          <w:rFonts w:ascii="メイリオ" w:eastAsia="メイリオ" w:hAnsi="メイリオ" w:cs="メイリオ"/>
        </w:rPr>
      </w:pPr>
    </w:p>
    <w:p w14:paraId="1AFA3E34" w14:textId="77777777" w:rsidR="00D00DFB" w:rsidRDefault="00D00DFB">
      <w:pPr>
        <w:tabs>
          <w:tab w:val="center" w:pos="2320"/>
        </w:tabs>
        <w:snapToGrid w:val="0"/>
        <w:spacing w:line="280" w:lineRule="exact"/>
        <w:rPr>
          <w:rFonts w:ascii="メイリオ" w:eastAsia="メイリオ" w:hAnsi="メイリオ" w:cs="メイリオ"/>
          <w:b/>
          <w:bCs/>
          <w:sz w:val="22"/>
        </w:rPr>
      </w:pPr>
    </w:p>
    <w:p w14:paraId="0D311AD9" w14:textId="77777777" w:rsidR="00D00DFB" w:rsidRDefault="00D00DFB">
      <w:pPr>
        <w:tabs>
          <w:tab w:val="center" w:pos="2320"/>
        </w:tabs>
        <w:snapToGrid w:val="0"/>
        <w:spacing w:line="280" w:lineRule="exact"/>
        <w:rPr>
          <w:rFonts w:ascii="メイリオ" w:eastAsia="メイリオ" w:hAnsi="メイリオ" w:cs="メイリオ"/>
          <w:b/>
          <w:bCs/>
          <w:sz w:val="22"/>
        </w:rPr>
      </w:pPr>
    </w:p>
    <w:p w14:paraId="2FDFB506" w14:textId="77777777" w:rsidR="00D00DFB" w:rsidRDefault="00D00DFB">
      <w:pPr>
        <w:tabs>
          <w:tab w:val="center" w:pos="2320"/>
        </w:tabs>
        <w:snapToGrid w:val="0"/>
        <w:spacing w:line="280" w:lineRule="exact"/>
        <w:rPr>
          <w:rFonts w:ascii="メイリオ" w:eastAsia="メイリオ" w:hAnsi="メイリオ" w:cs="メイリオ"/>
          <w:b/>
          <w:bCs/>
          <w:sz w:val="22"/>
        </w:rPr>
      </w:pPr>
    </w:p>
    <w:p w14:paraId="343077E1" w14:textId="77777777" w:rsidR="00D00DFB" w:rsidRDefault="00027F38">
      <w:pPr>
        <w:tabs>
          <w:tab w:val="center" w:pos="2320"/>
        </w:tabs>
        <w:snapToGrid w:val="0"/>
        <w:spacing w:line="320" w:lineRule="exact"/>
        <w:jc w:val="left"/>
        <w:rPr>
          <w:rFonts w:ascii="メイリオ" w:eastAsia="メイリオ" w:hAnsi="メイリオ" w:cs="メイリオ"/>
          <w:sz w:val="18"/>
          <w:szCs w:val="18"/>
        </w:rPr>
      </w:pPr>
      <w:r>
        <w:rPr>
          <w:rFonts w:ascii="メイリオ" w:eastAsia="メイリオ" w:hAnsi="メイリオ" w:cs="メイリオ" w:hint="eastAsia"/>
          <w:b/>
          <w:bCs/>
          <w:sz w:val="22"/>
        </w:rPr>
        <w:t xml:space="preserve">　　　　　　　　　　　　          　　　　 </w:t>
      </w:r>
    </w:p>
    <w:p w14:paraId="4273BE44" w14:textId="77777777" w:rsidR="00D00DFB" w:rsidRDefault="00D00DFB">
      <w:pPr>
        <w:snapToGrid w:val="0"/>
        <w:spacing w:line="280" w:lineRule="exact"/>
        <w:ind w:rightChars="9" w:right="19"/>
        <w:jc w:val="left"/>
        <w:rPr>
          <w:rFonts w:ascii="メイリオ" w:eastAsia="メイリオ" w:hAnsi="メイリオ" w:cs="メイリオ"/>
          <w:sz w:val="18"/>
          <w:szCs w:val="18"/>
        </w:rPr>
      </w:pPr>
    </w:p>
    <w:p w14:paraId="6D571423" w14:textId="77777777" w:rsidR="00D00DFB" w:rsidRDefault="00027F38">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●ヨード造影剤使用検査の利益と不利益について</w:t>
      </w:r>
    </w:p>
    <w:p w14:paraId="40AC6FF6" w14:textId="77777777" w:rsidR="00D00DFB" w:rsidRDefault="00027F38">
      <w:pPr>
        <w:snapToGrid w:val="0"/>
        <w:spacing w:line="280" w:lineRule="exact"/>
        <w:ind w:rightChars="9" w:right="19" w:firstLineChars="222" w:firstLine="400"/>
        <w:jc w:val="left"/>
        <w:rPr>
          <w:rFonts w:ascii="メイリオ" w:eastAsia="メイリオ" w:hAnsi="メイリオ" w:cs="メイリオ"/>
          <w:sz w:val="18"/>
          <w:szCs w:val="18"/>
        </w:rPr>
      </w:pPr>
      <w:r>
        <w:rPr>
          <w:rFonts w:ascii="メイリオ" w:eastAsia="メイリオ" w:hAnsi="メイリオ" w:cs="メイリオ" w:hint="eastAsia"/>
          <w:sz w:val="18"/>
          <w:szCs w:val="18"/>
        </w:rPr>
        <w:t>造影剤は、画像検査で診断を容易にするために使用される薬剤です。検査では、ヨードが主成分の造影剤を体内に投</w:t>
      </w:r>
    </w:p>
    <w:p w14:paraId="325003EA"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与し病気の性質、血管、臓器の様子を鮮明に描出させ画像診断を行います。投与方法は、静脈注射、経口、目的部位に直</w:t>
      </w:r>
    </w:p>
    <w:p w14:paraId="42B2EFCA"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接投与など検査目的により選択します。安全に造影剤を使用できるかどうかは、担当医師が慎重に判断していますが、他</w:t>
      </w:r>
    </w:p>
    <w:p w14:paraId="65A5F2AB"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の薬剤と同様に副作用がおこる場合があります。ごくまれに生命に関わる副作用が生じることがありますが、造影剤使用</w:t>
      </w:r>
    </w:p>
    <w:p w14:paraId="2A5B859B"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検査から得られる情報により、適切な診療が行われることが期待されます。なお、造影剤を使用しなくても検査を行える</w:t>
      </w:r>
    </w:p>
    <w:p w14:paraId="14214BFA"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場合がありますが、使用した場合と比較して、正確な検査結果を得られない場合があります。一方、不利益としては、</w:t>
      </w:r>
      <w:proofErr w:type="gramStart"/>
      <w:r>
        <w:rPr>
          <w:rFonts w:ascii="メイリオ" w:eastAsia="メイリオ" w:hAnsi="メイリオ" w:cs="メイリオ" w:hint="eastAsia"/>
          <w:sz w:val="18"/>
          <w:szCs w:val="18"/>
        </w:rPr>
        <w:t>こ</w:t>
      </w:r>
      <w:proofErr w:type="gramEnd"/>
    </w:p>
    <w:p w14:paraId="5C6C5FEE"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の検査を受けても適切な情報が得られない、副作用などの有害事象に遭遇することが挙げられます。</w:t>
      </w:r>
    </w:p>
    <w:p w14:paraId="44A90A72" w14:textId="77777777" w:rsidR="00D00DFB" w:rsidRDefault="00D00DFB">
      <w:pPr>
        <w:snapToGrid w:val="0"/>
        <w:spacing w:line="280" w:lineRule="exact"/>
        <w:ind w:rightChars="9" w:right="19" w:firstLineChars="122" w:firstLine="220"/>
        <w:jc w:val="left"/>
        <w:rPr>
          <w:rFonts w:ascii="メイリオ" w:eastAsia="メイリオ" w:hAnsi="メイリオ" w:cs="メイリオ"/>
          <w:sz w:val="18"/>
          <w:szCs w:val="18"/>
        </w:rPr>
      </w:pPr>
    </w:p>
    <w:p w14:paraId="2402A137" w14:textId="77777777" w:rsidR="00D00DFB" w:rsidRDefault="00027F38">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●造影剤による副作用と合併症について</w:t>
      </w:r>
    </w:p>
    <w:p w14:paraId="13EF80BE" w14:textId="77777777" w:rsidR="00D00DFB" w:rsidRDefault="00027F38">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＊造影剤使用により下記の副作用が起こることがあります。発生頻度、症状などは以下のとおりです。</w:t>
      </w:r>
    </w:p>
    <w:p w14:paraId="3C1B791A" w14:textId="77777777" w:rsidR="00C33A21" w:rsidRDefault="00027F38" w:rsidP="00C33A21">
      <w:pPr>
        <w:snapToGrid w:val="0"/>
        <w:spacing w:line="280" w:lineRule="exact"/>
        <w:ind w:rightChars="9" w:right="19"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なお、副作用は投与直後から投与後1時間以内に起こること（即時性副作用）が多いですが、検査後数時間から数日</w:t>
      </w:r>
    </w:p>
    <w:p w14:paraId="0EC69510" w14:textId="40208F05" w:rsidR="00D00DFB" w:rsidRDefault="00027F38" w:rsidP="00C33A21">
      <w:pPr>
        <w:snapToGrid w:val="0"/>
        <w:spacing w:line="280" w:lineRule="exact"/>
        <w:ind w:rightChars="9" w:right="19"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後の間に現れること（遅発性副作用）もあります。</w:t>
      </w:r>
    </w:p>
    <w:p w14:paraId="73513D5C" w14:textId="77777777" w:rsidR="00D00DFB" w:rsidRDefault="00027F38">
      <w:pPr>
        <w:snapToGrid w:val="0"/>
        <w:spacing w:line="280" w:lineRule="exact"/>
        <w:ind w:rightChars="-71" w:right="-149"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・軽い副作用：3～5%（100につき3~５人）</w:t>
      </w:r>
    </w:p>
    <w:p w14:paraId="0EABD541" w14:textId="77777777" w:rsidR="00D00DFB" w:rsidRDefault="00027F38">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吐き気、嘔吐、頭痛、動悸、めまい、くしゃみ、せき、皮膚の異常（発赤、かゆみ、むくみ、蕁麻疹）、脱力感など</w:t>
      </w:r>
    </w:p>
    <w:p w14:paraId="29DC0F52" w14:textId="77777777" w:rsidR="00C33A21" w:rsidRDefault="00027F38">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これらは、一過性のものが多く基本的には治療を要しませんが、症状が続く場合は医師の診察を受けていただき</w:t>
      </w:r>
      <w:proofErr w:type="gramStart"/>
      <w:r>
        <w:rPr>
          <w:rFonts w:ascii="メイリオ" w:eastAsia="メイリオ" w:hAnsi="メイリオ" w:cs="メイリオ" w:hint="eastAsia"/>
          <w:sz w:val="18"/>
          <w:szCs w:val="18"/>
        </w:rPr>
        <w:t>ま</w:t>
      </w:r>
      <w:proofErr w:type="gramEnd"/>
    </w:p>
    <w:p w14:paraId="1686E73B" w14:textId="63F21C14" w:rsidR="00D00DFB" w:rsidRDefault="00027F38" w:rsidP="00C33A21">
      <w:pPr>
        <w:snapToGrid w:val="0"/>
        <w:spacing w:line="280" w:lineRule="exact"/>
        <w:ind w:rightChars="-71" w:right="-149" w:firstLineChars="300" w:firstLine="54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す。 なお、医師が必要と判断した場合は、投薬などの治療をおこなう場合があります。　　　</w:t>
      </w:r>
    </w:p>
    <w:p w14:paraId="50619348" w14:textId="77777777" w:rsidR="00D00DFB" w:rsidRDefault="00027F38">
      <w:pPr>
        <w:snapToGrid w:val="0"/>
        <w:spacing w:line="280" w:lineRule="exact"/>
        <w:ind w:rightChars="-71" w:right="-149"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・重い副作用：0.004%（約25,000につきにつき１人）</w:t>
      </w:r>
    </w:p>
    <w:p w14:paraId="4A5C0A9F" w14:textId="77777777" w:rsidR="00D00DFB" w:rsidRDefault="00027F38">
      <w:pPr>
        <w:snapToGrid w:val="0"/>
        <w:spacing w:line="280" w:lineRule="exact"/>
        <w:ind w:rightChars="-71" w:right="-149" w:firstLineChars="300" w:firstLine="540"/>
        <w:jc w:val="left"/>
        <w:rPr>
          <w:rFonts w:ascii="メイリオ" w:eastAsia="メイリオ" w:hAnsi="メイリオ" w:cs="メイリオ"/>
          <w:sz w:val="18"/>
          <w:szCs w:val="18"/>
        </w:rPr>
      </w:pPr>
      <w:r>
        <w:rPr>
          <w:rFonts w:ascii="メイリオ" w:eastAsia="メイリオ" w:hAnsi="メイリオ" w:cs="メイリオ" w:hint="eastAsia"/>
          <w:sz w:val="18"/>
          <w:szCs w:val="18"/>
        </w:rPr>
        <w:t>アナフィラキシー（呼吸困難、喉頭浮腫など）、血圧低下（ショック）重大な不整脈、意識障害、痙攣発作急性腎障</w:t>
      </w:r>
    </w:p>
    <w:p w14:paraId="48104AF4" w14:textId="77777777" w:rsidR="00D00DFB" w:rsidRDefault="00027F38">
      <w:pPr>
        <w:snapToGrid w:val="0"/>
        <w:spacing w:line="280" w:lineRule="exact"/>
        <w:ind w:rightChars="-71" w:right="-149" w:firstLineChars="300" w:firstLine="540"/>
        <w:jc w:val="left"/>
        <w:rPr>
          <w:rFonts w:ascii="メイリオ" w:eastAsia="メイリオ" w:hAnsi="メイリオ" w:cs="メイリオ"/>
          <w:sz w:val="18"/>
          <w:szCs w:val="18"/>
        </w:rPr>
      </w:pPr>
      <w:r>
        <w:rPr>
          <w:rFonts w:ascii="メイリオ" w:eastAsia="メイリオ" w:hAnsi="メイリオ" w:cs="メイリオ" w:hint="eastAsia"/>
          <w:sz w:val="18"/>
          <w:szCs w:val="18"/>
        </w:rPr>
        <w:t>害、 甲状腺機能低下症など</w:t>
      </w:r>
    </w:p>
    <w:p w14:paraId="341860A3" w14:textId="77777777" w:rsidR="00D00DFB" w:rsidRDefault="00027F38">
      <w:pPr>
        <w:snapToGrid w:val="0"/>
        <w:spacing w:line="280" w:lineRule="exact"/>
        <w:ind w:rightChars="-75" w:right="-158"/>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これらの副作用により命にかかわる症状となった場合には、緊急の薬剤投与、気管内挿管などの救命処置を行います。</w:t>
      </w:r>
    </w:p>
    <w:p w14:paraId="26401992" w14:textId="77777777" w:rsidR="00D00DFB" w:rsidRDefault="00027F38">
      <w:pPr>
        <w:snapToGrid w:val="0"/>
        <w:spacing w:line="280" w:lineRule="exact"/>
        <w:ind w:rightChars="-71" w:right="-149" w:firstLineChars="300" w:firstLine="540"/>
        <w:jc w:val="left"/>
        <w:rPr>
          <w:rFonts w:ascii="メイリオ" w:eastAsia="メイリオ" w:hAnsi="メイリオ" w:cs="メイリオ"/>
          <w:sz w:val="18"/>
          <w:szCs w:val="18"/>
        </w:rPr>
      </w:pPr>
      <w:r>
        <w:rPr>
          <w:rFonts w:ascii="メイリオ" w:eastAsia="メイリオ" w:hAnsi="メイリオ" w:cs="メイリオ" w:hint="eastAsia"/>
          <w:sz w:val="18"/>
          <w:szCs w:val="18"/>
        </w:rPr>
        <w:t>入院のうえ治療が必要となる場合もあります。</w:t>
      </w:r>
    </w:p>
    <w:p w14:paraId="0421AD0A" w14:textId="77777777" w:rsidR="00D00DFB" w:rsidRDefault="00027F38">
      <w:pPr>
        <w:snapToGrid w:val="0"/>
        <w:spacing w:line="280" w:lineRule="exact"/>
        <w:ind w:rightChars="-71" w:right="-149"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・死亡　0.0025%（約40,000人につき1人）</w:t>
      </w:r>
    </w:p>
    <w:p w14:paraId="1AF8188D" w14:textId="77777777" w:rsidR="00D00DFB" w:rsidRDefault="00027F38">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病状などによっては、救命処置を適切におこなっても死亡する場合があります。</w:t>
      </w:r>
    </w:p>
    <w:p w14:paraId="3AD28A60" w14:textId="77777777" w:rsidR="00D00DFB" w:rsidRDefault="00027F38">
      <w:pPr>
        <w:snapToGrid w:val="0"/>
        <w:spacing w:line="280" w:lineRule="exact"/>
        <w:ind w:rightChars="-71" w:right="-14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＊注射時に造影剤が血管の外に漏れると、末梢神経障害による痛みが発生することがあります。多くの場合、経過観察で</w:t>
      </w:r>
    </w:p>
    <w:p w14:paraId="3A1364B5" w14:textId="77777777" w:rsidR="00D00DFB" w:rsidRDefault="00027F38">
      <w:pPr>
        <w:snapToGrid w:val="0"/>
        <w:spacing w:line="280" w:lineRule="exact"/>
        <w:ind w:rightChars="-71" w:right="-149" w:firstLineChars="272" w:firstLine="49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自然に回復しますが、まれに治療を要する場合があります。　</w:t>
      </w:r>
    </w:p>
    <w:p w14:paraId="150B59CF" w14:textId="77777777" w:rsidR="00D00DFB" w:rsidRDefault="00027F38">
      <w:pPr>
        <w:snapToGrid w:val="0"/>
        <w:spacing w:line="280" w:lineRule="exact"/>
        <w:ind w:rightChars="-71" w:right="-14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＊造影剤を血管内に投与すると、1～2分間ほど体が熱く感じること（注射時の熱感）がありますが血管に対する直接の </w:t>
      </w:r>
    </w:p>
    <w:p w14:paraId="6F811CCF" w14:textId="36F85DA0" w:rsidR="00D00DFB" w:rsidRDefault="00027F38">
      <w:pPr>
        <w:snapToGrid w:val="0"/>
        <w:spacing w:line="280" w:lineRule="exact"/>
        <w:ind w:rightChars="-71" w:right="-149" w:firstLineChars="222" w:firstLine="400"/>
        <w:jc w:val="left"/>
        <w:rPr>
          <w:rFonts w:ascii="メイリオ" w:eastAsia="メイリオ" w:hAnsi="メイリオ" w:cs="メイリオ"/>
          <w:sz w:val="18"/>
          <w:szCs w:val="18"/>
        </w:rPr>
      </w:pPr>
      <w:r>
        <w:rPr>
          <w:rFonts w:ascii="メイリオ" w:eastAsia="メイリオ" w:hAnsi="メイリオ" w:cs="メイリオ" w:hint="eastAsia"/>
          <w:sz w:val="18"/>
          <w:szCs w:val="18"/>
        </w:rPr>
        <w:t>刺激による正常な反応で一時的なものであり、心配いりません。また、造影剤注入中や注入後に、熱感以外に何か</w:t>
      </w:r>
      <w:r w:rsidR="0099465A">
        <w:rPr>
          <w:rFonts w:ascii="メイリオ" w:eastAsia="メイリオ" w:hAnsi="メイリオ" w:cs="メイリオ" w:hint="eastAsia"/>
          <w:sz w:val="18"/>
          <w:szCs w:val="18"/>
        </w:rPr>
        <w:t>変化</w:t>
      </w:r>
    </w:p>
    <w:p w14:paraId="473B1D65" w14:textId="11E4585F" w:rsidR="00D00DFB" w:rsidRDefault="00027F38">
      <w:pPr>
        <w:snapToGrid w:val="0"/>
        <w:spacing w:line="280" w:lineRule="exact"/>
        <w:ind w:rightChars="-71" w:right="-149" w:firstLineChars="222" w:firstLine="400"/>
        <w:jc w:val="left"/>
        <w:rPr>
          <w:rFonts w:ascii="メイリオ" w:eastAsia="メイリオ" w:hAnsi="メイリオ" w:cs="メイリオ"/>
          <w:sz w:val="18"/>
          <w:szCs w:val="18"/>
        </w:rPr>
      </w:pPr>
      <w:r>
        <w:rPr>
          <w:rFonts w:ascii="メイリオ" w:eastAsia="メイリオ" w:hAnsi="メイリオ" w:cs="メイリオ" w:hint="eastAsia"/>
          <w:sz w:val="18"/>
          <w:szCs w:val="18"/>
        </w:rPr>
        <w:t>がありましたら、がまんしないで検査担当者にお知らせ下さい。</w:t>
      </w:r>
    </w:p>
    <w:p w14:paraId="41E3909F" w14:textId="77777777" w:rsidR="00D00DFB" w:rsidRDefault="00027F38">
      <w:pPr>
        <w:snapToGrid w:val="0"/>
        <w:spacing w:line="280" w:lineRule="exact"/>
        <w:ind w:rightChars="-71" w:right="-14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＊副作用を軽減するために、水分制限のない方は検査前および検査後に普段より多く水分摂取をしてください。</w:t>
      </w:r>
    </w:p>
    <w:p w14:paraId="522FF0F0" w14:textId="77777777" w:rsidR="00D00DFB" w:rsidRDefault="00D00DFB">
      <w:pPr>
        <w:snapToGrid w:val="0"/>
        <w:spacing w:line="280" w:lineRule="exact"/>
        <w:ind w:rightChars="-71" w:right="-149"/>
        <w:jc w:val="left"/>
        <w:rPr>
          <w:rFonts w:ascii="メイリオ" w:eastAsia="メイリオ" w:hAnsi="メイリオ" w:cs="メイリオ"/>
          <w:sz w:val="18"/>
          <w:szCs w:val="18"/>
        </w:rPr>
      </w:pPr>
    </w:p>
    <w:p w14:paraId="143B047A" w14:textId="77777777" w:rsidR="00D00DFB" w:rsidRDefault="00027F38">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●ヨード造影剤に対する副作用発生の予知について</w:t>
      </w:r>
    </w:p>
    <w:p w14:paraId="37277544" w14:textId="77777777" w:rsidR="00D00DFB" w:rsidRDefault="00027F38">
      <w:pPr>
        <w:snapToGrid w:val="0"/>
        <w:spacing w:line="280" w:lineRule="exact"/>
        <w:ind w:rightChars="9" w:right="19"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初めて造影剤を使用する方、今まで造影剤を使用して副作用のない方が今回の造影剤使用検査で副作用を発生するかど</w:t>
      </w:r>
    </w:p>
    <w:p w14:paraId="7FCA8D56"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うかを予知する方法は、現在ありません。たたし、次に該当する方は、造影剤を使用すると副作用が発生する可能性が高</w:t>
      </w:r>
    </w:p>
    <w:p w14:paraId="189D2211"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くなる、または現在の症状が悪化する可能性があるため、原則、ヨード造影剤の使用はできません。</w:t>
      </w:r>
    </w:p>
    <w:p w14:paraId="5F30A989" w14:textId="77777777" w:rsidR="00D00DFB" w:rsidRDefault="00027F38">
      <w:pPr>
        <w:snapToGrid w:val="0"/>
        <w:spacing w:line="280" w:lineRule="exact"/>
        <w:ind w:rightChars="-71" w:right="-14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＊今までに造影剤（CT・MRI等）やヨード過敏症による症状を起こしたことのある方</w:t>
      </w:r>
    </w:p>
    <w:p w14:paraId="68E4D1EC" w14:textId="77777777" w:rsidR="00D00DFB" w:rsidRDefault="00027F38">
      <w:pPr>
        <w:snapToGrid w:val="0"/>
        <w:spacing w:line="280" w:lineRule="exact"/>
        <w:ind w:rightChars="-71" w:right="-14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＊気管支喘息などのアレルギー性疾患のある方　　　　　　　＊他の薬剤過敏症や蕁麻疹などのアレルギー歴のある方</w:t>
      </w:r>
    </w:p>
    <w:p w14:paraId="2D562CD1" w14:textId="77777777" w:rsidR="00D00DFB" w:rsidRDefault="00027F38">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＊腎臓機能の低下している方　　　　　＊甲状腺機能亢進症の方　</w:t>
      </w:r>
    </w:p>
    <w:p w14:paraId="5E021ED9" w14:textId="77777777" w:rsidR="00D00DFB" w:rsidRDefault="00027F38">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しかし、使用に関しては診断上、造影剤を使用することにより得られる利益が、副作用発生等の不利益を上回る場合に</w:t>
      </w:r>
    </w:p>
    <w:p w14:paraId="796240C6" w14:textId="7AB049F9" w:rsidR="00D00DFB" w:rsidRDefault="00027F38" w:rsidP="001C3E4B">
      <w:pPr>
        <w:snapToGrid w:val="0"/>
        <w:spacing w:line="280" w:lineRule="exact"/>
        <w:ind w:leftChars="100" w:left="210"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限り、医師の判断で慎重に使用する場合があります。医師</w:t>
      </w:r>
      <w:r w:rsidR="001C3E4B">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、検査前に問診、血液検査等で患者さんの状態を確認し、造影剤使用の可否を決定します。また、検査当日にも看護師、技師からも詳細な問診を行う場合があります。</w:t>
      </w:r>
    </w:p>
    <w:p w14:paraId="495BDA4C" w14:textId="77777777" w:rsidR="00D00DFB" w:rsidRDefault="00D00DFB">
      <w:pPr>
        <w:snapToGrid w:val="0"/>
        <w:spacing w:line="280" w:lineRule="exact"/>
        <w:ind w:rightChars="114" w:right="239"/>
        <w:jc w:val="left"/>
        <w:rPr>
          <w:rFonts w:ascii="メイリオ" w:eastAsia="メイリオ" w:hAnsi="メイリオ" w:cs="メイリオ"/>
          <w:sz w:val="18"/>
          <w:szCs w:val="18"/>
        </w:rPr>
      </w:pPr>
    </w:p>
    <w:p w14:paraId="63D284E0" w14:textId="77777777" w:rsidR="00D00DFB" w:rsidRDefault="00027F38">
      <w:pPr>
        <w:snapToGrid w:val="0"/>
        <w:spacing w:line="280" w:lineRule="exact"/>
        <w:ind w:rightChars="114" w:right="239"/>
        <w:jc w:val="lef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●副作用発生時の対応について</w:t>
      </w:r>
    </w:p>
    <w:p w14:paraId="1E407B77" w14:textId="77777777" w:rsidR="00D00DFB" w:rsidRDefault="00027F38">
      <w:pPr>
        <w:snapToGrid w:val="0"/>
        <w:spacing w:line="280" w:lineRule="exact"/>
        <w:ind w:rightChars="-6" w:right="-13"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軽い副作用は、経過観察のみで改善しますが、症状の程度により治療が必要となる場合があります。副作用が発生した</w:t>
      </w:r>
    </w:p>
    <w:p w14:paraId="1F65DAD7" w14:textId="4D1BC743" w:rsidR="00D00DFB" w:rsidRDefault="00027F38" w:rsidP="005B2640">
      <w:pPr>
        <w:snapToGrid w:val="0"/>
        <w:spacing w:line="280" w:lineRule="exact"/>
        <w:ind w:leftChars="100" w:left="210" w:rightChars="-6" w:right="-13"/>
        <w:jc w:val="left"/>
        <w:rPr>
          <w:rFonts w:ascii="メイリオ" w:eastAsia="メイリオ" w:hAnsi="メイリオ" w:cs="メイリオ"/>
          <w:sz w:val="18"/>
          <w:szCs w:val="18"/>
        </w:rPr>
      </w:pPr>
      <w:r>
        <w:rPr>
          <w:rFonts w:ascii="メイリオ" w:eastAsia="メイリオ" w:hAnsi="メイリオ" w:cs="メイリオ" w:hint="eastAsia"/>
          <w:sz w:val="18"/>
          <w:szCs w:val="18"/>
        </w:rPr>
        <w:t>場合は、最善の処置を行います。その際の治療は、通常の保険診療となります。なお、何か</w:t>
      </w:r>
      <w:r w:rsidR="005B2640">
        <w:rPr>
          <w:rFonts w:ascii="メイリオ" w:eastAsia="メイリオ" w:hAnsi="メイリオ" w:cs="メイリオ" w:hint="eastAsia"/>
          <w:sz w:val="18"/>
          <w:szCs w:val="18"/>
        </w:rPr>
        <w:t>変化</w:t>
      </w:r>
      <w:r>
        <w:rPr>
          <w:rFonts w:ascii="メイリオ" w:eastAsia="メイリオ" w:hAnsi="メイリオ" w:cs="メイリオ" w:hint="eastAsia"/>
          <w:sz w:val="18"/>
          <w:szCs w:val="18"/>
        </w:rPr>
        <w:t>がありましたら、我慢せず必ず検査担当者などにお知らせ下さい。</w:t>
      </w:r>
    </w:p>
    <w:p w14:paraId="21892C1F" w14:textId="77777777" w:rsidR="00D00DFB" w:rsidRDefault="00D00DFB">
      <w:pPr>
        <w:snapToGrid w:val="0"/>
        <w:spacing w:line="280" w:lineRule="exact"/>
        <w:jc w:val="left"/>
        <w:rPr>
          <w:rFonts w:ascii="メイリオ" w:eastAsia="メイリオ" w:hAnsi="メイリオ" w:cs="メイリオ"/>
          <w:sz w:val="18"/>
          <w:szCs w:val="18"/>
        </w:rPr>
      </w:pPr>
    </w:p>
    <w:p w14:paraId="266E55B7" w14:textId="77777777" w:rsidR="00D00DFB" w:rsidRDefault="00027F38">
      <w:pPr>
        <w:snapToGrid w:val="0"/>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●相互作用によりヨード造影剤との併用に注意が必要な薬剤</w:t>
      </w:r>
    </w:p>
    <w:p w14:paraId="71DB06A6" w14:textId="77777777" w:rsidR="00D00DFB" w:rsidRDefault="00027F38">
      <w:pPr>
        <w:snapToGrid w:val="0"/>
        <w:spacing w:line="280" w:lineRule="exact"/>
        <w:ind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ビグアナイド系糖尿病薬剤（メトホルミン、メトグルコなど）を飲まれている方は、ヨード造影剤との併用により乳酸</w:t>
      </w:r>
    </w:p>
    <w:p w14:paraId="272F9E14" w14:textId="274F153A" w:rsidR="00D00DFB" w:rsidRDefault="00027F38" w:rsidP="0099465A">
      <w:pPr>
        <w:snapToGrid w:val="0"/>
        <w:spacing w:line="280" w:lineRule="exact"/>
        <w:ind w:leftChars="100" w:left="210"/>
        <w:jc w:val="left"/>
        <w:rPr>
          <w:rFonts w:ascii="メイリオ" w:eastAsia="メイリオ" w:hAnsi="メイリオ" w:cs="メイリオ"/>
          <w:sz w:val="18"/>
          <w:szCs w:val="18"/>
        </w:rPr>
      </w:pPr>
      <w:r>
        <w:rPr>
          <w:rFonts w:ascii="メイリオ" w:eastAsia="メイリオ" w:hAnsi="メイリオ" w:cs="メイリオ" w:hint="eastAsia"/>
          <w:sz w:val="18"/>
          <w:szCs w:val="18"/>
        </w:rPr>
        <w:t>アシドーシスという病状をきたす恐れがあり、注意が必要です。このため、検査時には休薬などの対応が必要となります。休薬期間などは、検査予約時などにお伝えします。</w:t>
      </w:r>
    </w:p>
    <w:p w14:paraId="16F24D6A" w14:textId="72D9C45D" w:rsidR="00D00DFB" w:rsidRDefault="00027F38" w:rsidP="0099465A">
      <w:pPr>
        <w:snapToGrid w:val="0"/>
        <w:spacing w:line="280" w:lineRule="exact"/>
        <w:ind w:leftChars="100" w:left="210"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また、その他注意薬剤等がある場合には、事前にお伝えします。特に指示がない場合には、普段どおりに薬をお飲み</w:t>
      </w:r>
      <w:r w:rsidR="0099465A">
        <w:rPr>
          <w:rFonts w:ascii="メイリオ" w:eastAsia="メイリオ" w:hAnsi="メイリオ" w:cs="メイリオ" w:hint="eastAsia"/>
          <w:sz w:val="18"/>
          <w:szCs w:val="18"/>
        </w:rPr>
        <w:t>下さい。</w:t>
      </w:r>
    </w:p>
    <w:p w14:paraId="6890AB01" w14:textId="77777777" w:rsidR="00D00DFB" w:rsidRDefault="00D00DFB">
      <w:pPr>
        <w:snapToGrid w:val="0"/>
        <w:spacing w:line="280" w:lineRule="exact"/>
        <w:jc w:val="left"/>
        <w:rPr>
          <w:rFonts w:ascii="メイリオ" w:eastAsia="メイリオ" w:hAnsi="メイリオ" w:cs="メイリオ"/>
          <w:sz w:val="18"/>
          <w:szCs w:val="18"/>
        </w:rPr>
      </w:pPr>
    </w:p>
    <w:p w14:paraId="10FD3ADB" w14:textId="77777777" w:rsidR="00D00DFB" w:rsidRDefault="00027F38">
      <w:pPr>
        <w:snapToGrid w:val="0"/>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●検査同意書の署名について</w:t>
      </w:r>
    </w:p>
    <w:p w14:paraId="5DC78FD7" w14:textId="77777777" w:rsidR="00D00DFB" w:rsidRDefault="00027F38">
      <w:pPr>
        <w:snapToGrid w:val="0"/>
        <w:spacing w:line="280" w:lineRule="exact"/>
        <w:ind w:rightChars="-6" w:right="-13"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当院では、ヨード造影剤使用検査の必要性と造影剤の副作用・合併症について説明し、同意された場合には、検査同意</w:t>
      </w:r>
    </w:p>
    <w:p w14:paraId="4BE6125B" w14:textId="77777777" w:rsidR="00D00DFB" w:rsidRDefault="00027F38">
      <w:pPr>
        <w:snapToGrid w:val="0"/>
        <w:spacing w:line="280" w:lineRule="exact"/>
        <w:ind w:rightChars="-6" w:right="-13"/>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書への署名をお願いしています。</w:t>
      </w:r>
    </w:p>
    <w:p w14:paraId="545B1270" w14:textId="77777777" w:rsidR="00D00DFB" w:rsidRDefault="00D00DFB">
      <w:pPr>
        <w:snapToGrid w:val="0"/>
        <w:spacing w:line="280" w:lineRule="exact"/>
        <w:jc w:val="left"/>
        <w:rPr>
          <w:rFonts w:ascii="メイリオ" w:eastAsia="メイリオ" w:hAnsi="メイリオ" w:cs="メイリオ"/>
          <w:sz w:val="18"/>
          <w:szCs w:val="18"/>
        </w:rPr>
      </w:pPr>
    </w:p>
    <w:p w14:paraId="44DF234F" w14:textId="77777777" w:rsidR="00D00DFB" w:rsidRDefault="00027F38">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●検査同意書の有効期間および同意の撤回について</w:t>
      </w:r>
    </w:p>
    <w:p w14:paraId="3F5A789F"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ヨード造影剤使用検査の同意書は、今回の検査のみ有効とさせていただきます。なお、同意書はいったん提出した後で</w:t>
      </w:r>
    </w:p>
    <w:p w14:paraId="0CD24D52" w14:textId="77777777" w:rsidR="00D00DFB" w:rsidRDefault="00027F38">
      <w:pPr>
        <w:snapToGrid w:val="0"/>
        <w:spacing w:line="280" w:lineRule="exact"/>
        <w:ind w:rightChars="9" w:right="19" w:firstLineChars="100" w:firstLine="180"/>
        <w:jc w:val="left"/>
        <w:rPr>
          <w:rFonts w:ascii="メイリオ" w:eastAsia="メイリオ" w:hAnsi="メイリオ" w:cs="メイリオ"/>
          <w:sz w:val="22"/>
        </w:rPr>
      </w:pPr>
      <w:r>
        <w:rPr>
          <w:rFonts w:ascii="メイリオ" w:eastAsia="メイリオ" w:hAnsi="メイリオ" w:cs="メイリオ" w:hint="eastAsia"/>
          <w:sz w:val="18"/>
          <w:szCs w:val="18"/>
        </w:rPr>
        <w:t>も、</w:t>
      </w:r>
      <w:r>
        <w:rPr>
          <w:rFonts w:ascii="メイリオ" w:eastAsia="メイリオ" w:hAnsi="メイリオ" w:cs="メイリオ" w:hint="eastAsia"/>
          <w:sz w:val="18"/>
          <w:szCs w:val="18"/>
          <w:u w:val="single"/>
        </w:rPr>
        <w:t>いつでも口頭で同意を撤回</w:t>
      </w:r>
      <w:r>
        <w:rPr>
          <w:rFonts w:ascii="メイリオ" w:eastAsia="メイリオ" w:hAnsi="メイリオ" w:cs="メイリオ" w:hint="eastAsia"/>
          <w:sz w:val="18"/>
          <w:szCs w:val="18"/>
        </w:rPr>
        <w:t>することができます。検査に同意しない場合でも何ら不利益な取り扱いはいたしません。</w:t>
      </w:r>
    </w:p>
    <w:p w14:paraId="7AED094B" w14:textId="77777777" w:rsidR="00D00DFB" w:rsidRDefault="00027F38">
      <w:pPr>
        <w:snapToGrid w:val="0"/>
        <w:spacing w:line="480" w:lineRule="exact"/>
        <w:ind w:firstLineChars="122" w:firstLine="256"/>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28A7F86" w14:textId="2056BA86" w:rsidR="00D00DFB" w:rsidRDefault="00027F38">
      <w:pPr>
        <w:snapToGrid w:val="0"/>
        <w:spacing w:line="520" w:lineRule="exact"/>
        <w:ind w:firstLineChars="122" w:firstLine="256"/>
        <w:jc w:val="left"/>
        <w:rPr>
          <w:rFonts w:ascii="メイリオ" w:eastAsia="メイリオ" w:hAnsi="メイリオ" w:cs="メイリオ"/>
          <w:szCs w:val="21"/>
          <w:u w:val="single"/>
        </w:rPr>
      </w:pPr>
      <w:r>
        <w:rPr>
          <w:rFonts w:ascii="メイリオ" w:eastAsia="メイリオ" w:hAnsi="メイリオ" w:cs="メイリオ" w:hint="eastAsia"/>
          <w:szCs w:val="21"/>
          <w:u w:val="single"/>
        </w:rPr>
        <w:t xml:space="preserve">説明年月日　:  　　　　　　　</w:t>
      </w:r>
      <w:r>
        <w:rPr>
          <w:rFonts w:ascii="メイリオ" w:eastAsia="メイリオ" w:hAnsi="メイリオ" w:cs="メイリオ" w:hint="eastAsia"/>
          <w:szCs w:val="21"/>
        </w:rPr>
        <w:t xml:space="preserve">　 </w:t>
      </w:r>
      <w:r w:rsidR="001C3E4B">
        <w:rPr>
          <w:rFonts w:ascii="メイリオ" w:eastAsia="メイリオ" w:hAnsi="メイリオ" w:cs="メイリオ" w:hint="eastAsia"/>
          <w:szCs w:val="21"/>
          <w:u w:val="single"/>
        </w:rPr>
        <w:t>医療機関名</w:t>
      </w:r>
      <w:r>
        <w:rPr>
          <w:rFonts w:ascii="メイリオ" w:eastAsia="メイリオ" w:hAnsi="メイリオ" w:cs="メイリオ" w:hint="eastAsia"/>
          <w:szCs w:val="21"/>
          <w:u w:val="single"/>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Cs w:val="21"/>
          <w:u w:val="single"/>
        </w:rPr>
        <w:t xml:space="preserve">説明医師 :　　　　　　　　　　　　</w:t>
      </w:r>
    </w:p>
    <w:p w14:paraId="464B2C7E" w14:textId="13EBAB34" w:rsidR="00D00DFB" w:rsidRDefault="00D00DFB" w:rsidP="00975D86">
      <w:pPr>
        <w:snapToGrid w:val="0"/>
        <w:spacing w:line="520" w:lineRule="exact"/>
        <w:jc w:val="left"/>
        <w:rPr>
          <w:rFonts w:ascii="メイリオ" w:eastAsia="メイリオ" w:hAnsi="メイリオ" w:cs="メイリオ"/>
          <w:szCs w:val="21"/>
        </w:rPr>
      </w:pPr>
    </w:p>
    <w:p w14:paraId="4CF6BE81" w14:textId="77777777" w:rsidR="00D00DFB" w:rsidRDefault="00027F38">
      <w:pPr>
        <w:snapToGrid w:val="0"/>
        <w:spacing w:line="480" w:lineRule="exact"/>
        <w:ind w:firstLineChars="122" w:firstLine="256"/>
        <w:jc w:val="left"/>
        <w:rPr>
          <w:rFonts w:ascii="メイリオ" w:eastAsia="メイリオ" w:hAnsi="メイリオ" w:cs="メイリオ"/>
          <w:b/>
          <w:bCs/>
          <w:sz w:val="28"/>
          <w:szCs w:val="28"/>
        </w:rPr>
      </w:pPr>
      <w:r>
        <w:rPr>
          <w:rFonts w:ascii="メイリオ" w:eastAsia="メイリオ" w:hAnsi="メイリオ" w:cs="メイリオ" w:hint="eastAsia"/>
          <w:szCs w:val="21"/>
        </w:rPr>
        <w:t xml:space="preserve">　　　</w:t>
      </w:r>
    </w:p>
    <w:p w14:paraId="30F747CF" w14:textId="77777777" w:rsidR="00D00DFB" w:rsidRDefault="00027F38">
      <w:pPr>
        <w:snapToGrid w:val="0"/>
        <w:spacing w:line="480" w:lineRule="exact"/>
        <w:ind w:firstLineChars="122" w:firstLine="342"/>
        <w:jc w:val="center"/>
        <w:rPr>
          <w:rFonts w:ascii="メイリオ" w:eastAsia="メイリオ" w:hAnsi="メイリオ" w:cs="メイリオ"/>
          <w:sz w:val="18"/>
          <w:szCs w:val="18"/>
        </w:rPr>
      </w:pPr>
      <w:r>
        <w:rPr>
          <w:rFonts w:ascii="メイリオ" w:eastAsia="メイリオ" w:hAnsi="メイリオ" w:cs="メイリオ" w:hint="eastAsia"/>
          <w:b/>
          <w:bCs/>
          <w:sz w:val="28"/>
          <w:szCs w:val="28"/>
        </w:rPr>
        <w:t>●ヨード造影剤使用検査の同意書●</w:t>
      </w:r>
    </w:p>
    <w:p w14:paraId="198AAE16" w14:textId="77777777" w:rsidR="00D00DFB" w:rsidRDefault="00D00DFB">
      <w:pPr>
        <w:snapToGrid w:val="0"/>
        <w:spacing w:line="320" w:lineRule="exact"/>
        <w:ind w:firstLineChars="122" w:firstLine="268"/>
        <w:jc w:val="left"/>
        <w:rPr>
          <w:rFonts w:ascii="メイリオ" w:eastAsia="メイリオ" w:hAnsi="メイリオ" w:cs="メイリオ"/>
          <w:sz w:val="22"/>
        </w:rPr>
      </w:pPr>
    </w:p>
    <w:p w14:paraId="0F78B852" w14:textId="77777777" w:rsidR="001C3E4B" w:rsidRDefault="00027F38" w:rsidP="001C3E4B">
      <w:pPr>
        <w:snapToGrid w:val="0"/>
        <w:spacing w:line="320" w:lineRule="exact"/>
        <w:ind w:firstLineChars="122" w:firstLine="268"/>
        <w:jc w:val="left"/>
        <w:rPr>
          <w:rFonts w:ascii="メイリオ" w:eastAsia="メイリオ" w:hAnsi="メイリオ" w:cs="メイリオ"/>
          <w:sz w:val="22"/>
        </w:rPr>
      </w:pPr>
      <w:r>
        <w:rPr>
          <w:rFonts w:ascii="メイリオ" w:eastAsia="メイリオ" w:hAnsi="メイリオ" w:cs="メイリオ" w:hint="eastAsia"/>
          <w:sz w:val="22"/>
        </w:rPr>
        <w:t xml:space="preserve">　私は、ヨード造影剤使用検査の必要性と造影剤の副作用・合併症について、医師から説明を</w:t>
      </w:r>
    </w:p>
    <w:p w14:paraId="158DC6D3" w14:textId="37D8B3DB" w:rsidR="00D00DFB" w:rsidRDefault="00027F38" w:rsidP="001C3E4B">
      <w:pPr>
        <w:snapToGrid w:val="0"/>
        <w:spacing w:line="320" w:lineRule="exact"/>
        <w:ind w:firstLineChars="122" w:firstLine="268"/>
        <w:jc w:val="left"/>
        <w:rPr>
          <w:rFonts w:ascii="メイリオ" w:eastAsia="メイリオ" w:hAnsi="メイリオ" w:cs="メイリオ"/>
          <w:sz w:val="22"/>
        </w:rPr>
      </w:pPr>
      <w:r>
        <w:rPr>
          <w:rFonts w:ascii="メイリオ" w:eastAsia="メイリオ" w:hAnsi="メイリオ" w:cs="メイリオ" w:hint="eastAsia"/>
          <w:sz w:val="22"/>
        </w:rPr>
        <w:t>受け十分に理解しましたので下記のように回答します。</w:t>
      </w:r>
    </w:p>
    <w:p w14:paraId="7B1148D1" w14:textId="77777777" w:rsidR="00D00DFB" w:rsidRDefault="00027F38">
      <w:pPr>
        <w:snapToGrid w:val="0"/>
        <w:spacing w:line="280" w:lineRule="exact"/>
        <w:ind w:firstLineChars="122" w:firstLine="244"/>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p w14:paraId="612374A8" w14:textId="77777777" w:rsidR="00D00DFB" w:rsidRDefault="00027F38">
      <w:pPr>
        <w:snapToGrid w:val="0"/>
        <w:spacing w:line="360" w:lineRule="exact"/>
        <w:ind w:firstLineChars="122" w:firstLine="293"/>
        <w:jc w:val="center"/>
        <w:rPr>
          <w:rFonts w:ascii="メイリオ" w:eastAsia="メイリオ" w:hAnsi="メイリオ" w:cs="メイリオ"/>
          <w:b/>
          <w:bCs/>
          <w:sz w:val="24"/>
          <w:szCs w:val="24"/>
        </w:rPr>
      </w:pPr>
      <w:r>
        <w:rPr>
          <w:rFonts w:ascii="メイリオ" w:eastAsia="メイリオ" w:hAnsi="メイリオ" w:cs="メイリオ" w:hint="eastAsia"/>
          <w:b/>
          <w:bCs/>
          <w:sz w:val="24"/>
          <w:szCs w:val="24"/>
        </w:rPr>
        <w:t>ヨード造影剤使用検査を受けることに同意します。また、副作用・合併症が</w:t>
      </w:r>
    </w:p>
    <w:p w14:paraId="283F3F41" w14:textId="77777777" w:rsidR="00D00DFB" w:rsidRDefault="00027F38">
      <w:pPr>
        <w:snapToGrid w:val="0"/>
        <w:spacing w:line="360" w:lineRule="exact"/>
        <w:ind w:firstLineChars="122" w:firstLine="293"/>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おきた場合には、それに対する治療を受けることにも同意します。</w:t>
      </w:r>
    </w:p>
    <w:p w14:paraId="1D6A5B82" w14:textId="77777777" w:rsidR="00D00DFB" w:rsidRDefault="00D00DFB">
      <w:pPr>
        <w:snapToGrid w:val="0"/>
        <w:spacing w:line="320" w:lineRule="exact"/>
        <w:ind w:rightChars="9" w:right="19" w:firstLineChars="122" w:firstLine="244"/>
        <w:jc w:val="left"/>
        <w:rPr>
          <w:rFonts w:ascii="メイリオ" w:eastAsia="メイリオ" w:hAnsi="メイリオ" w:cs="メイリオ"/>
          <w:sz w:val="20"/>
          <w:szCs w:val="20"/>
        </w:rPr>
      </w:pPr>
    </w:p>
    <w:p w14:paraId="14455B3A" w14:textId="77777777" w:rsidR="00D00DFB" w:rsidRDefault="00027F38">
      <w:pPr>
        <w:snapToGrid w:val="0"/>
        <w:spacing w:line="280" w:lineRule="exact"/>
        <w:ind w:rightChars="9" w:right="19"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いったん同意書を提出した後でも、いつでも口頭で同意を撤回することができます。検査に同意しない場</w:t>
      </w:r>
    </w:p>
    <w:p w14:paraId="43C9811C" w14:textId="77777777" w:rsidR="00D00DFB" w:rsidRDefault="00027F38">
      <w:pPr>
        <w:snapToGrid w:val="0"/>
        <w:spacing w:line="280" w:lineRule="exact"/>
        <w:ind w:rightChars="9" w:right="19"/>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合でも何ら不利益な取り扱いはいたしません。</w:t>
      </w:r>
    </w:p>
    <w:p w14:paraId="246ADC20" w14:textId="77777777" w:rsidR="00D00DFB" w:rsidRDefault="00027F38">
      <w:pPr>
        <w:snapToGrid w:val="0"/>
        <w:spacing w:line="600" w:lineRule="exact"/>
        <w:ind w:firstLineChars="122" w:firstLine="342"/>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328B8002" w14:textId="77777777" w:rsidR="00D00DFB" w:rsidRDefault="00027F38">
      <w:pPr>
        <w:snapToGrid w:val="0"/>
        <w:spacing w:line="600" w:lineRule="exact"/>
        <w:ind w:firstLineChars="122" w:firstLine="342"/>
        <w:jc w:val="left"/>
        <w:rPr>
          <w:rFonts w:ascii="メイリオ" w:eastAsia="メイリオ" w:hAnsi="メイリオ" w:cs="メイリオ"/>
          <w:sz w:val="28"/>
          <w:szCs w:val="28"/>
          <w:u w:val="single"/>
        </w:rPr>
      </w:pPr>
      <w:r>
        <w:rPr>
          <w:rFonts w:ascii="メイリオ" w:eastAsia="メイリオ" w:hAnsi="メイリオ" w:cs="メイリオ" w:hint="eastAsia"/>
          <w:sz w:val="28"/>
          <w:szCs w:val="28"/>
        </w:rPr>
        <w:t xml:space="preserve">　　同意年月日     : </w:t>
      </w:r>
      <w:r>
        <w:rPr>
          <w:rFonts w:ascii="メイリオ" w:eastAsia="メイリオ" w:hAnsi="メイリオ" w:cs="メイリオ" w:hint="eastAsia"/>
          <w:sz w:val="28"/>
          <w:szCs w:val="28"/>
          <w:u w:val="single"/>
        </w:rPr>
        <w:t xml:space="preserve">　　　　年　　 　 月　　 　 日</w:t>
      </w:r>
    </w:p>
    <w:p w14:paraId="2CBA9209" w14:textId="77777777" w:rsidR="00D00DFB" w:rsidRDefault="00027F38">
      <w:pPr>
        <w:snapToGrid w:val="0"/>
        <w:spacing w:line="600" w:lineRule="exact"/>
        <w:ind w:firstLineChars="122" w:firstLine="342"/>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同意者（本人)  : </w:t>
      </w:r>
      <w:r>
        <w:rPr>
          <w:rFonts w:ascii="メイリオ" w:eastAsia="メイリオ" w:hAnsi="メイリオ" w:cs="メイリオ" w:hint="eastAsia"/>
          <w:sz w:val="28"/>
          <w:szCs w:val="28"/>
          <w:u w:val="single"/>
        </w:rPr>
        <w:t xml:space="preserve">      　                      </w:t>
      </w:r>
      <w:r>
        <w:rPr>
          <w:rFonts w:ascii="メイリオ" w:eastAsia="メイリオ" w:hAnsi="メイリオ" w:cs="メイリオ" w:hint="eastAsia"/>
          <w:sz w:val="28"/>
          <w:szCs w:val="28"/>
        </w:rPr>
        <w:t xml:space="preserve"> </w:t>
      </w:r>
    </w:p>
    <w:p w14:paraId="0C813DC9" w14:textId="77777777" w:rsidR="00D00DFB" w:rsidRDefault="00027F38">
      <w:pPr>
        <w:snapToGrid w:val="0"/>
        <w:spacing w:line="600" w:lineRule="exact"/>
        <w:ind w:firstLineChars="322" w:firstLine="902"/>
        <w:jc w:val="left"/>
        <w:rPr>
          <w:rFonts w:ascii="メイリオ" w:eastAsia="メイリオ" w:hAnsi="メイリオ" w:cs="メイリオ"/>
          <w:sz w:val="22"/>
        </w:rPr>
      </w:pPr>
      <w:r>
        <w:rPr>
          <w:rFonts w:ascii="メイリオ" w:eastAsia="メイリオ" w:hAnsi="メイリオ" w:cs="メイリオ" w:hint="eastAsia"/>
          <w:sz w:val="28"/>
          <w:szCs w:val="28"/>
        </w:rPr>
        <w:t xml:space="preserve">代諾者  氏名   : </w:t>
      </w:r>
      <w:r>
        <w:rPr>
          <w:rFonts w:ascii="メイリオ" w:eastAsia="メイリオ" w:hAnsi="メイリオ" w:cs="メイリオ" w:hint="eastAsia"/>
          <w:sz w:val="28"/>
          <w:szCs w:val="28"/>
          <w:u w:val="single"/>
        </w:rPr>
        <w:t xml:space="preserve">　　　　　　　　　　  　　　</w:t>
      </w:r>
      <w:r>
        <w:rPr>
          <w:rFonts w:ascii="メイリオ" w:eastAsia="メイリオ" w:hAnsi="メイリオ" w:cs="メイリオ" w:hint="eastAsia"/>
          <w:sz w:val="28"/>
          <w:szCs w:val="28"/>
        </w:rPr>
        <w:t xml:space="preserve">　</w:t>
      </w:r>
      <w:r>
        <w:rPr>
          <w:rFonts w:ascii="メイリオ" w:eastAsia="メイリオ" w:hAnsi="メイリオ" w:cs="メイリオ" w:hint="eastAsia"/>
          <w:color w:val="000000"/>
          <w:sz w:val="28"/>
          <w:szCs w:val="28"/>
        </w:rPr>
        <w:t>続柄（　　　　）</w:t>
      </w:r>
    </w:p>
    <w:p w14:paraId="552C0BAE" w14:textId="77777777" w:rsidR="00D00DFB" w:rsidRDefault="00027F38">
      <w:pPr>
        <w:snapToGrid w:val="0"/>
        <w:spacing w:line="280" w:lineRule="exact"/>
        <w:ind w:rightChars="9" w:right="19" w:firstLineChars="122" w:firstLine="268"/>
        <w:jc w:val="left"/>
        <w:rPr>
          <w:rFonts w:ascii="メイリオ" w:eastAsia="メイリオ" w:hAnsi="メイリオ" w:cs="メイリオ"/>
          <w:sz w:val="22"/>
        </w:rPr>
      </w:pPr>
      <w:r>
        <w:rPr>
          <w:rFonts w:ascii="メイリオ" w:eastAsia="メイリオ" w:hAnsi="メイリオ" w:cs="メイリオ" w:hint="eastAsia"/>
          <w:sz w:val="22"/>
        </w:rPr>
        <w:t xml:space="preserve">　　</w:t>
      </w:r>
    </w:p>
    <w:p w14:paraId="15C8ECE1" w14:textId="77777777" w:rsidR="00D00DFB" w:rsidRDefault="00027F38">
      <w:pPr>
        <w:snapToGrid w:val="0"/>
        <w:spacing w:line="280" w:lineRule="exact"/>
        <w:ind w:rightChars="9" w:right="19" w:firstLineChars="122" w:firstLine="268"/>
        <w:jc w:val="left"/>
        <w:rPr>
          <w:rFonts w:ascii="メイリオ" w:eastAsia="メイリオ" w:hAnsi="メイリオ" w:cs="メイリオ"/>
          <w:sz w:val="22"/>
        </w:rPr>
      </w:pPr>
      <w:r>
        <w:rPr>
          <w:rFonts w:ascii="メイリオ" w:eastAsia="メイリオ" w:hAnsi="メイリオ" w:cs="メイリオ" w:hint="eastAsia"/>
          <w:sz w:val="22"/>
        </w:rPr>
        <w:t xml:space="preserve">　　　※患者さんご本人が、何らかの理由で署名ができない場合は、代諾者が自筆署名し、</w:t>
      </w:r>
    </w:p>
    <w:p w14:paraId="58341EF9" w14:textId="0FDC964A" w:rsidR="00D00DFB" w:rsidRDefault="00027F38">
      <w:pPr>
        <w:snapToGrid w:val="0"/>
        <w:spacing w:line="280" w:lineRule="exact"/>
        <w:ind w:rightChars="9" w:right="19" w:firstLineChars="122" w:firstLine="268"/>
        <w:jc w:val="left"/>
        <w:rPr>
          <w:rFonts w:ascii="メイリオ" w:eastAsia="メイリオ" w:hAnsi="メイリオ" w:cs="メイリオ"/>
          <w:sz w:val="22"/>
        </w:rPr>
      </w:pPr>
      <w:r>
        <w:rPr>
          <w:rFonts w:ascii="メイリオ" w:eastAsia="メイリオ" w:hAnsi="メイリオ" w:cs="メイリオ" w:hint="eastAsia"/>
          <w:sz w:val="22"/>
        </w:rPr>
        <w:t xml:space="preserve">　　　　続柄を記入して</w:t>
      </w:r>
      <w:r w:rsidR="0094596F">
        <w:rPr>
          <w:rFonts w:ascii="メイリオ" w:eastAsia="メイリオ" w:hAnsi="メイリオ" w:cs="メイリオ" w:hint="eastAsia"/>
          <w:sz w:val="22"/>
        </w:rPr>
        <w:t>下さい</w:t>
      </w:r>
      <w:r>
        <w:rPr>
          <w:rFonts w:ascii="メイリオ" w:eastAsia="メイリオ" w:hAnsi="メイリオ" w:cs="メイリオ" w:hint="eastAsia"/>
          <w:sz w:val="22"/>
        </w:rPr>
        <w:t xml:space="preserve">。 </w:t>
      </w:r>
    </w:p>
    <w:p w14:paraId="6FF2E902" w14:textId="77777777" w:rsidR="00D00DFB" w:rsidRDefault="00D00DFB" w:rsidP="00463FC8">
      <w:pPr>
        <w:snapToGrid w:val="0"/>
        <w:spacing w:line="280" w:lineRule="exact"/>
        <w:ind w:rightChars="9" w:right="19"/>
        <w:jc w:val="left"/>
        <w:rPr>
          <w:rFonts w:ascii="メイリオ" w:eastAsia="メイリオ" w:hAnsi="メイリオ" w:cs="メイリオ"/>
          <w:sz w:val="18"/>
          <w:szCs w:val="18"/>
        </w:rPr>
      </w:pPr>
    </w:p>
    <w:p w14:paraId="21246D0C" w14:textId="77777777" w:rsidR="007C2AD4" w:rsidRDefault="007C2AD4" w:rsidP="00463FC8">
      <w:pPr>
        <w:snapToGrid w:val="0"/>
        <w:spacing w:line="280" w:lineRule="exact"/>
        <w:ind w:rightChars="9" w:right="19"/>
        <w:jc w:val="left"/>
        <w:rPr>
          <w:rFonts w:ascii="メイリオ" w:eastAsia="メイリオ" w:hAnsi="メイリオ" w:cs="メイリオ"/>
          <w:sz w:val="18"/>
          <w:szCs w:val="18"/>
        </w:rPr>
      </w:pPr>
    </w:p>
    <w:p w14:paraId="3265CEBD" w14:textId="77777777" w:rsidR="003E3552" w:rsidRDefault="003E3552" w:rsidP="00463FC8">
      <w:pPr>
        <w:snapToGrid w:val="0"/>
        <w:spacing w:line="280" w:lineRule="exact"/>
        <w:ind w:rightChars="9" w:right="19"/>
        <w:jc w:val="left"/>
        <w:rPr>
          <w:rFonts w:ascii="メイリオ" w:eastAsia="メイリオ" w:hAnsi="メイリオ" w:cs="メイリオ"/>
          <w:sz w:val="18"/>
          <w:szCs w:val="18"/>
        </w:rPr>
      </w:pPr>
    </w:p>
    <w:p w14:paraId="740CB746" w14:textId="77777777" w:rsidR="0017281A" w:rsidRDefault="0017281A" w:rsidP="0017281A">
      <w:pPr>
        <w:snapToGrid w:val="0"/>
        <w:spacing w:line="280" w:lineRule="exact"/>
        <w:ind w:rightChars="9" w:right="19"/>
        <w:jc w:val="left"/>
        <w:rPr>
          <w:rFonts w:ascii="メイリオ" w:eastAsia="メイリオ" w:hAnsi="メイリオ" w:cs="メイリオ"/>
          <w:sz w:val="18"/>
          <w:szCs w:val="18"/>
        </w:rPr>
      </w:pPr>
    </w:p>
    <w:p w14:paraId="54E1E737" w14:textId="0A7B1075" w:rsidR="00D00DFB" w:rsidRDefault="00B84764" w:rsidP="0017281A">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noProof/>
          <w:sz w:val="18"/>
          <w:szCs w:val="18"/>
        </w:rPr>
        <w:lastRenderedPageBreak/>
        <mc:AlternateContent>
          <mc:Choice Requires="wps">
            <w:drawing>
              <wp:anchor distT="0" distB="0" distL="114300" distR="114300" simplePos="0" relativeHeight="251660288" behindDoc="0" locked="0" layoutInCell="1" allowOverlap="1" wp14:anchorId="08966545" wp14:editId="309DA710">
                <wp:simplePos x="0" y="0"/>
                <wp:positionH relativeFrom="column">
                  <wp:posOffset>24042</wp:posOffset>
                </wp:positionH>
                <wp:positionV relativeFrom="paragraph">
                  <wp:posOffset>179661</wp:posOffset>
                </wp:positionV>
                <wp:extent cx="2895600" cy="1721595"/>
                <wp:effectExtent l="0" t="0" r="12700" b="18415"/>
                <wp:wrapNone/>
                <wp:docPr id="9" name="テキストボックス 1"/>
                <wp:cNvGraphicFramePr/>
                <a:graphic xmlns:a="http://schemas.openxmlformats.org/drawingml/2006/main">
                  <a:graphicData uri="http://schemas.microsoft.com/office/word/2010/wordprocessingShape">
                    <wps:wsp>
                      <wps:cNvSpPr txBox="1"/>
                      <wps:spPr>
                        <a:xfrm>
                          <a:off x="0" y="0"/>
                          <a:ext cx="2895600" cy="1721595"/>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FFA0384" w14:textId="25EC7DF6"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756FB2">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u w:val="single"/>
                              </w:rPr>
                              <w:t xml:space="preserve">　　　　　　　　　　　　　</w:t>
                            </w:r>
                          </w:p>
                          <w:p w14:paraId="2565A217" w14:textId="77777777" w:rsidR="00D00DFB" w:rsidRDefault="00D00DFB">
                            <w:pPr>
                              <w:spacing w:line="300" w:lineRule="exact"/>
                              <w:jc w:val="left"/>
                              <w:rPr>
                                <w:rFonts w:ascii="メイリオ" w:eastAsia="メイリオ" w:hAnsi="メイリオ" w:cs="メイリオ"/>
                                <w:sz w:val="22"/>
                                <w:u w:val="single"/>
                              </w:rPr>
                            </w:pPr>
                          </w:p>
                          <w:p w14:paraId="47081C9B" w14:textId="77777777"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1D3E2E64" w14:textId="77777777" w:rsidR="00D00DFB" w:rsidRDefault="00D00DFB">
                            <w:pPr>
                              <w:spacing w:line="300" w:lineRule="exact"/>
                              <w:ind w:left="110" w:hangingChars="50" w:hanging="110"/>
                              <w:jc w:val="left"/>
                              <w:rPr>
                                <w:rFonts w:ascii="メイリオ" w:eastAsia="メイリオ" w:hAnsi="メイリオ" w:cs="メイリオ"/>
                                <w:sz w:val="22"/>
                              </w:rPr>
                            </w:pPr>
                          </w:p>
                          <w:p w14:paraId="75868220" w14:textId="77777777" w:rsidR="00D00DFB" w:rsidRDefault="00027F38">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443AF09F" w14:textId="77777777" w:rsidR="00D00DFB" w:rsidRDefault="00D00DFB">
                            <w:pPr>
                              <w:spacing w:line="300" w:lineRule="exact"/>
                              <w:ind w:left="110" w:hangingChars="50" w:hanging="110"/>
                              <w:jc w:val="left"/>
                              <w:rPr>
                                <w:rFonts w:ascii="メイリオ" w:eastAsia="メイリオ" w:hAnsi="メイリオ" w:cs="メイリオ"/>
                                <w:sz w:val="22"/>
                              </w:rPr>
                            </w:pPr>
                          </w:p>
                          <w:p w14:paraId="41AB6270" w14:textId="77777777" w:rsidR="00B84764" w:rsidRDefault="00B84764" w:rsidP="00B84764">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242DEC4A" w14:textId="5698DEE2" w:rsidR="00D00DFB" w:rsidRPr="00B84764" w:rsidRDefault="00D00DFB" w:rsidP="00B84764">
                            <w:pPr>
                              <w:spacing w:line="300" w:lineRule="exact"/>
                              <w:ind w:left="105" w:hangingChars="50" w:hanging="105"/>
                              <w:jc w:val="left"/>
                              <w:rPr>
                                <w:rFonts w:eastAsia="メイリオ"/>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 w14:anchorId="08966545" id="_x0000_s1030" type="#_x0000_t202" style="position:absolute;margin-left:1.9pt;margin-top:14.15pt;width:228pt;height:13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" fillcolor="white [3201]" strokeweight="1.25pt">
                <v:textbox inset="3.8mm,3.8mm,3.8mm,3.8mm">
                  <w:txbxContent>
                    <w:p w14:paraId="2FFA0384" w14:textId="25EC7DF6"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756FB2">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u w:val="single"/>
                        </w:rPr>
                        <w:t xml:space="preserve">　　　　　　　　　　　　　</w:t>
                      </w:r>
                    </w:p>
                    <w:p w14:paraId="2565A217" w14:textId="77777777" w:rsidR="00D00DFB" w:rsidRDefault="00D00DFB">
                      <w:pPr>
                        <w:spacing w:line="300" w:lineRule="exact"/>
                        <w:jc w:val="left"/>
                        <w:rPr>
                          <w:rFonts w:ascii="メイリオ" w:eastAsia="メイリオ" w:hAnsi="メイリオ" w:cs="メイリオ"/>
                          <w:sz w:val="22"/>
                          <w:u w:val="single"/>
                        </w:rPr>
                      </w:pPr>
                    </w:p>
                    <w:p w14:paraId="47081C9B" w14:textId="77777777" w:rsidR="00D00DFB" w:rsidRDefault="00027F38">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1D3E2E64" w14:textId="77777777" w:rsidR="00D00DFB" w:rsidRDefault="00D00DFB">
                      <w:pPr>
                        <w:spacing w:line="300" w:lineRule="exact"/>
                        <w:ind w:left="110" w:hangingChars="50" w:hanging="110"/>
                        <w:jc w:val="left"/>
                        <w:rPr>
                          <w:rFonts w:ascii="メイリオ" w:eastAsia="メイリオ" w:hAnsi="メイリオ" w:cs="メイリオ"/>
                          <w:sz w:val="22"/>
                        </w:rPr>
                      </w:pPr>
                    </w:p>
                    <w:p w14:paraId="75868220" w14:textId="77777777" w:rsidR="00D00DFB" w:rsidRDefault="00027F38">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443AF09F" w14:textId="77777777" w:rsidR="00D00DFB" w:rsidRDefault="00D00DFB">
                      <w:pPr>
                        <w:spacing w:line="300" w:lineRule="exact"/>
                        <w:ind w:left="110" w:hangingChars="50" w:hanging="110"/>
                        <w:jc w:val="left"/>
                        <w:rPr>
                          <w:rFonts w:ascii="メイリオ" w:eastAsia="メイリオ" w:hAnsi="メイリオ" w:cs="メイリオ"/>
                          <w:sz w:val="22"/>
                        </w:rPr>
                      </w:pPr>
                    </w:p>
                    <w:p w14:paraId="41AB6270" w14:textId="77777777" w:rsidR="00B84764" w:rsidRDefault="00B84764" w:rsidP="00B84764">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242DEC4A" w14:textId="5698DEE2" w:rsidR="00D00DFB" w:rsidRPr="00B84764" w:rsidRDefault="00D00DFB" w:rsidP="00B84764">
                      <w:pPr>
                        <w:spacing w:line="300" w:lineRule="exact"/>
                        <w:ind w:left="105" w:hangingChars="50" w:hanging="105"/>
                        <w:jc w:val="left"/>
                        <w:rPr>
                          <w:rFonts w:eastAsia="メイリオ"/>
                        </w:rPr>
                      </w:pPr>
                    </w:p>
                  </w:txbxContent>
                </v:textbox>
              </v:shape>
            </w:pict>
          </mc:Fallback>
        </mc:AlternateContent>
      </w:r>
      <w:r>
        <w:rPr>
          <w:rFonts w:ascii="メイリオ" w:eastAsia="メイリオ" w:hAnsi="メイリオ" w:cs="メイリオ"/>
          <w:noProof/>
          <w:sz w:val="18"/>
          <w:szCs w:val="18"/>
        </w:rPr>
        <mc:AlternateContent>
          <mc:Choice Requires="wps">
            <w:drawing>
              <wp:anchor distT="0" distB="0" distL="114300" distR="114300" simplePos="0" relativeHeight="251659264" behindDoc="0" locked="0" layoutInCell="1" allowOverlap="1" wp14:anchorId="2C583667" wp14:editId="27F57862">
                <wp:simplePos x="0" y="0"/>
                <wp:positionH relativeFrom="column">
                  <wp:posOffset>2969172</wp:posOffset>
                </wp:positionH>
                <wp:positionV relativeFrom="paragraph">
                  <wp:posOffset>78762</wp:posOffset>
                </wp:positionV>
                <wp:extent cx="3416300" cy="1863669"/>
                <wp:effectExtent l="0" t="0" r="0" b="3810"/>
                <wp:wrapNone/>
                <wp:docPr id="6" name="テキストボックス 2"/>
                <wp:cNvGraphicFramePr/>
                <a:graphic xmlns:a="http://schemas.openxmlformats.org/drawingml/2006/main">
                  <a:graphicData uri="http://schemas.microsoft.com/office/word/2010/wordprocessingShape">
                    <wps:wsp>
                      <wps:cNvSpPr txBox="1"/>
                      <wps:spPr>
                        <a:xfrm>
                          <a:off x="0" y="0"/>
                          <a:ext cx="3416300" cy="186366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2D8E630" w14:textId="77777777" w:rsidR="00D00DFB" w:rsidRDefault="00027F38">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sz w:val="24"/>
                                <w:szCs w:val="24"/>
                              </w:rPr>
                              <w:t>地域連携用</w:t>
                            </w:r>
                            <w:r>
                              <w:rPr>
                                <w:rFonts w:ascii="メイリオ" w:eastAsia="メイリオ" w:hAnsi="メイリオ" w:cs="メイリオ" w:hint="eastAsia"/>
                                <w:b/>
                                <w:bCs/>
                                <w:sz w:val="24"/>
                                <w:szCs w:val="24"/>
                              </w:rPr>
                              <w:t xml:space="preserve">　</w:t>
                            </w:r>
                          </w:p>
                          <w:p w14:paraId="0603A319" w14:textId="77777777" w:rsidR="00D00DFB" w:rsidRDefault="00027F38">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造影CT検査（造影剤使用あり）</w:t>
                            </w:r>
                          </w:p>
                          <w:p w14:paraId="549499AC" w14:textId="77777777" w:rsidR="00D00DFB" w:rsidRDefault="00027F38">
                            <w:pPr>
                              <w:snapToGrid w:val="0"/>
                              <w:spacing w:line="320" w:lineRule="exact"/>
                              <w:ind w:rightChars="-71" w:right="-149"/>
                              <w:jc w:val="center"/>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を受けられる方へ</w:t>
                            </w:r>
                          </w:p>
                          <w:p w14:paraId="63D84009" w14:textId="77777777" w:rsidR="00D00DFB" w:rsidRDefault="00027F38">
                            <w:pPr>
                              <w:spacing w:line="4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検査日時</w:t>
                            </w:r>
                          </w:p>
                          <w:p w14:paraId="7A1D9054" w14:textId="77777777" w:rsidR="00D00DFB" w:rsidRDefault="00027F38">
                            <w:pPr>
                              <w:spacing w:line="440" w:lineRule="exact"/>
                              <w:jc w:val="left"/>
                              <w:rPr>
                                <w:rFonts w:ascii="メイリオ" w:eastAsia="メイリオ" w:hAnsi="メイリオ" w:cs="メイリオ"/>
                                <w:b/>
                                <w:bCs/>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年　　月　　日　　 時　　 分</w:t>
                            </w:r>
                            <w:r>
                              <w:rPr>
                                <w:rFonts w:ascii="メイリオ" w:eastAsia="メイリオ" w:hAnsi="メイリオ" w:cs="メイリオ" w:hint="eastAsia"/>
                                <w:b/>
                                <w:bCs/>
                                <w:sz w:val="24"/>
                                <w:szCs w:val="24"/>
                                <w:u w:val="single"/>
                              </w:rPr>
                              <w:t xml:space="preserve">　</w:t>
                            </w:r>
                          </w:p>
                          <w:p w14:paraId="5B36D868" w14:textId="77777777" w:rsidR="00D00DFB" w:rsidRDefault="00027F38">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20分前までに放射線科受付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6218EB37" w14:textId="77777777" w:rsidR="00D00DFB" w:rsidRDefault="00027F38">
                            <w:pPr>
                              <w:snapToGrid w:val="0"/>
                              <w:spacing w:line="300" w:lineRule="exact"/>
                              <w:ind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なお、緊急検査の対応のため、検査開始が予定時間より</w:t>
                            </w:r>
                          </w:p>
                          <w:p w14:paraId="71048A39" w14:textId="77777777" w:rsidR="00D00DFB" w:rsidRDefault="00027F38">
                            <w:pPr>
                              <w:snapToGrid w:val="0"/>
                              <w:spacing w:line="300" w:lineRule="exact"/>
                              <w:ind w:firstLine="360"/>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遅れることがあります。ご了承下さい。　　</w:t>
                            </w:r>
                          </w:p>
                        </w:txbxContent>
                      </wps:txbx>
                      <wps:bodyPr rot="0" spcFirstLastPara="0" vertOverflow="overflow" horzOverflow="overflow" vert="horz" wrap="square" lIns="90000" tIns="46800" rIns="90000" bIns="46800" numCol="1" spcCol="0" rtlCol="0" fromWordArt="0" anchor="t" anchorCtr="0" forceAA="0" compatLnSpc="1">
                        <a:noAutofit/>
                      </wps:bodyPr>
                    </wps:wsp>
                  </a:graphicData>
                </a:graphic>
              </wp:anchor>
            </w:drawing>
          </mc:Choice>
          <mc:Fallback>
            <w:pict>
              <v:shape w14:anchorId="2C583667" id="テキストボックス 2" o:spid="_x0000_s1031" type="#_x0000_t202" style="position:absolute;margin-left:233.8pt;margin-top:6.2pt;width:269pt;height:1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" fillcolor="white [3201]" stroked="f" strokeweight=".5pt">
                <v:textbox inset="2.5mm,1.3mm,2.5mm,1.3mm">
                  <w:txbxContent>
                    <w:p w14:paraId="72D8E630" w14:textId="77777777" w:rsidR="00D00DFB" w:rsidRDefault="00027F38">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sz w:val="24"/>
                          <w:szCs w:val="24"/>
                        </w:rPr>
                        <w:t>地域連携用</w:t>
                      </w:r>
                      <w:r>
                        <w:rPr>
                          <w:rFonts w:ascii="メイリオ" w:eastAsia="メイリオ" w:hAnsi="メイリオ" w:cs="メイリオ" w:hint="eastAsia"/>
                          <w:b/>
                          <w:bCs/>
                          <w:sz w:val="24"/>
                          <w:szCs w:val="24"/>
                        </w:rPr>
                        <w:t xml:space="preserve">　</w:t>
                      </w:r>
                    </w:p>
                    <w:p w14:paraId="0603A319" w14:textId="77777777" w:rsidR="00D00DFB" w:rsidRDefault="00027F38">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造影CT検査（造影剤使用あり）</w:t>
                      </w:r>
                    </w:p>
                    <w:p w14:paraId="549499AC" w14:textId="77777777" w:rsidR="00D00DFB" w:rsidRDefault="00027F38">
                      <w:pPr>
                        <w:snapToGrid w:val="0"/>
                        <w:spacing w:line="320" w:lineRule="exact"/>
                        <w:ind w:rightChars="-71" w:right="-149"/>
                        <w:jc w:val="center"/>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を受けられる方へ</w:t>
                      </w:r>
                    </w:p>
                    <w:p w14:paraId="63D84009" w14:textId="77777777" w:rsidR="00D00DFB" w:rsidRDefault="00027F38">
                      <w:pPr>
                        <w:spacing w:line="4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検査日時</w:t>
                      </w:r>
                    </w:p>
                    <w:p w14:paraId="7A1D9054" w14:textId="77777777" w:rsidR="00D00DFB" w:rsidRDefault="00027F38">
                      <w:pPr>
                        <w:spacing w:line="440" w:lineRule="exact"/>
                        <w:jc w:val="left"/>
                        <w:rPr>
                          <w:rFonts w:ascii="メイリオ" w:eastAsia="メイリオ" w:hAnsi="メイリオ" w:cs="メイリオ"/>
                          <w:b/>
                          <w:bCs/>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年　　月　　日　　 時　　 分</w:t>
                      </w:r>
                      <w:r>
                        <w:rPr>
                          <w:rFonts w:ascii="メイリオ" w:eastAsia="メイリオ" w:hAnsi="メイリオ" w:cs="メイリオ" w:hint="eastAsia"/>
                          <w:b/>
                          <w:bCs/>
                          <w:sz w:val="24"/>
                          <w:szCs w:val="24"/>
                          <w:u w:val="single"/>
                        </w:rPr>
                        <w:t xml:space="preserve">　</w:t>
                      </w:r>
                    </w:p>
                    <w:p w14:paraId="5B36D868" w14:textId="77777777" w:rsidR="00D00DFB" w:rsidRDefault="00027F38">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20分前までに放射線科受付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6218EB37" w14:textId="77777777" w:rsidR="00D00DFB" w:rsidRDefault="00027F38">
                      <w:pPr>
                        <w:snapToGrid w:val="0"/>
                        <w:spacing w:line="300" w:lineRule="exact"/>
                        <w:ind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なお、緊急検査の対応のため、検査開始が予定時間より</w:t>
                      </w:r>
                    </w:p>
                    <w:p w14:paraId="71048A39" w14:textId="77777777" w:rsidR="00D00DFB" w:rsidRDefault="00027F38">
                      <w:pPr>
                        <w:snapToGrid w:val="0"/>
                        <w:spacing w:line="300" w:lineRule="exact"/>
                        <w:ind w:firstLine="360"/>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遅れることがあります。ご了承下さい。　　</w:t>
                      </w:r>
                    </w:p>
                  </w:txbxContent>
                </v:textbox>
              </v:shape>
            </w:pict>
          </mc:Fallback>
        </mc:AlternateContent>
      </w:r>
    </w:p>
    <w:p w14:paraId="796FFBA0" w14:textId="77777777" w:rsidR="00D00DFB" w:rsidRDefault="00027F38">
      <w:pPr>
        <w:snapToGrid w:val="0"/>
        <w:spacing w:line="280" w:lineRule="exact"/>
        <w:ind w:firstLineChars="122" w:firstLine="22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58151060" w14:textId="77777777" w:rsidR="00D00DFB" w:rsidRDefault="00027F38">
      <w:pPr>
        <w:snapToGrid w:val="0"/>
        <w:spacing w:line="320" w:lineRule="exact"/>
        <w:ind w:rightChars="-71" w:right="-149" w:firstLineChars="122" w:firstLine="293"/>
        <w:jc w:val="righ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p>
    <w:p w14:paraId="3B221867" w14:textId="77777777" w:rsidR="00D00DFB" w:rsidRDefault="00D00DFB">
      <w:pPr>
        <w:snapToGrid w:val="0"/>
        <w:spacing w:line="340" w:lineRule="exact"/>
        <w:ind w:firstLineChars="122" w:firstLine="293"/>
        <w:jc w:val="left"/>
        <w:rPr>
          <w:rFonts w:ascii="メイリオ" w:eastAsia="メイリオ" w:hAnsi="メイリオ" w:cs="メイリオ"/>
          <w:b/>
          <w:bCs/>
          <w:sz w:val="24"/>
          <w:szCs w:val="24"/>
        </w:rPr>
      </w:pPr>
    </w:p>
    <w:p w14:paraId="260F05FB" w14:textId="77777777" w:rsidR="00D00DFB" w:rsidRDefault="00D00DFB">
      <w:pPr>
        <w:snapToGrid w:val="0"/>
        <w:spacing w:line="340" w:lineRule="exact"/>
        <w:ind w:firstLineChars="122" w:firstLine="293"/>
        <w:jc w:val="left"/>
        <w:rPr>
          <w:rFonts w:ascii="メイリオ" w:eastAsia="メイリオ" w:hAnsi="メイリオ" w:cs="メイリオ"/>
          <w:b/>
          <w:bCs/>
          <w:sz w:val="24"/>
          <w:szCs w:val="24"/>
        </w:rPr>
      </w:pPr>
    </w:p>
    <w:p w14:paraId="29652A81" w14:textId="77777777" w:rsidR="00D00DFB" w:rsidRDefault="00D00DFB">
      <w:pPr>
        <w:snapToGrid w:val="0"/>
        <w:spacing w:line="340" w:lineRule="exact"/>
        <w:ind w:firstLineChars="122" w:firstLine="293"/>
        <w:jc w:val="left"/>
        <w:rPr>
          <w:rFonts w:ascii="メイリオ" w:eastAsia="メイリオ" w:hAnsi="メイリオ" w:cs="メイリオ"/>
          <w:b/>
          <w:bCs/>
          <w:sz w:val="24"/>
          <w:szCs w:val="24"/>
        </w:rPr>
      </w:pPr>
    </w:p>
    <w:p w14:paraId="291C52CF" w14:textId="77777777" w:rsidR="00D00DFB" w:rsidRDefault="00D00DFB">
      <w:pPr>
        <w:snapToGrid w:val="0"/>
        <w:spacing w:line="340" w:lineRule="exact"/>
        <w:ind w:firstLineChars="122" w:firstLine="293"/>
        <w:jc w:val="left"/>
        <w:rPr>
          <w:rFonts w:ascii="メイリオ" w:eastAsia="メイリオ" w:hAnsi="メイリオ" w:cs="メイリオ"/>
          <w:b/>
          <w:bCs/>
          <w:sz w:val="24"/>
          <w:szCs w:val="24"/>
        </w:rPr>
      </w:pPr>
    </w:p>
    <w:p w14:paraId="3EA18EAA" w14:textId="77777777" w:rsidR="00D00DFB" w:rsidRDefault="00D00DFB">
      <w:pPr>
        <w:snapToGrid w:val="0"/>
        <w:spacing w:line="340" w:lineRule="exact"/>
        <w:ind w:firstLineChars="122" w:firstLine="293"/>
        <w:jc w:val="left"/>
        <w:rPr>
          <w:rFonts w:ascii="メイリオ" w:eastAsia="メイリオ" w:hAnsi="メイリオ" w:cs="メイリオ"/>
          <w:b/>
          <w:bCs/>
          <w:sz w:val="24"/>
          <w:szCs w:val="24"/>
        </w:rPr>
      </w:pPr>
    </w:p>
    <w:p w14:paraId="56EAE3D4" w14:textId="77777777" w:rsidR="00D00DFB" w:rsidRDefault="00027F38">
      <w:pPr>
        <w:snapToGrid w:val="0"/>
        <w:spacing w:line="320" w:lineRule="exact"/>
        <w:ind w:firstLineChars="122" w:firstLine="244"/>
        <w:jc w:val="left"/>
        <w:rPr>
          <w:rFonts w:ascii="メイリオ" w:eastAsia="メイリオ" w:hAnsi="メイリオ" w:cs="メイリオ"/>
          <w:sz w:val="20"/>
          <w:szCs w:val="20"/>
        </w:rPr>
      </w:pPr>
      <w:r>
        <w:rPr>
          <w:rFonts w:ascii="メイリオ" w:eastAsia="メイリオ" w:hAnsi="メイリオ" w:cs="メイリオ" w:hint="eastAsia"/>
          <w:b/>
          <w:bCs/>
          <w:sz w:val="20"/>
          <w:szCs w:val="20"/>
        </w:rPr>
        <w:t xml:space="preserve">　</w:t>
      </w:r>
    </w:p>
    <w:p w14:paraId="0C330E37" w14:textId="77777777" w:rsidR="00D00DFB" w:rsidRDefault="00D00DFB">
      <w:pPr>
        <w:snapToGrid w:val="0"/>
        <w:spacing w:line="320" w:lineRule="exact"/>
        <w:ind w:firstLineChars="122" w:firstLine="244"/>
        <w:jc w:val="left"/>
        <w:rPr>
          <w:rFonts w:ascii="メイリオ" w:eastAsia="メイリオ" w:hAnsi="メイリオ" w:cs="メイリオ"/>
          <w:sz w:val="20"/>
          <w:szCs w:val="20"/>
        </w:rPr>
      </w:pPr>
    </w:p>
    <w:p w14:paraId="02D45EAD" w14:textId="34AB5F88" w:rsidR="00EA4538" w:rsidRDefault="000226A6" w:rsidP="0017281A">
      <w:pPr>
        <w:snapToGrid w:val="0"/>
        <w:jc w:val="left"/>
        <w:rPr>
          <w:rFonts w:ascii="HG丸ｺﾞｼｯｸM-PRO" w:eastAsia="HG丸ｺﾞｼｯｸM-PRO" w:hAnsi="HG丸ｺﾞｼｯｸM-PRO" w:cs="メイリオ"/>
          <w:sz w:val="28"/>
          <w:szCs w:val="28"/>
        </w:rPr>
      </w:pPr>
      <w:r w:rsidRPr="0017281A">
        <w:rPr>
          <w:rFonts w:ascii="HG丸ｺﾞｼｯｸM-PRO" w:eastAsia="HG丸ｺﾞｼｯｸM-PRO" w:hAnsi="HG丸ｺﾞｼｯｸM-PRO" w:cs="メイリオ" w:hint="eastAsia"/>
          <w:sz w:val="28"/>
          <w:szCs w:val="28"/>
        </w:rPr>
        <w:t>・</w:t>
      </w:r>
      <w:r w:rsidR="00027F38" w:rsidRPr="0017281A">
        <w:rPr>
          <w:rFonts w:ascii="HG丸ｺﾞｼｯｸM-PRO" w:eastAsia="HG丸ｺﾞｼｯｸM-PRO" w:hAnsi="HG丸ｺﾞｼｯｸM-PRO" w:cs="メイリオ" w:hint="eastAsia"/>
          <w:sz w:val="28"/>
          <w:szCs w:val="28"/>
        </w:rPr>
        <w:t>検査時間について</w:t>
      </w:r>
      <w:r w:rsidR="0017281A">
        <w:rPr>
          <w:rFonts w:ascii="HG丸ｺﾞｼｯｸM-PRO" w:eastAsia="HG丸ｺﾞｼｯｸM-PRO" w:hAnsi="HG丸ｺﾞｼｯｸM-PRO" w:cs="メイリオ" w:hint="eastAsia"/>
          <w:sz w:val="28"/>
          <w:szCs w:val="28"/>
        </w:rPr>
        <w:t>：</w:t>
      </w:r>
      <w:r w:rsidR="00027F38" w:rsidRPr="0017281A">
        <w:rPr>
          <w:rFonts w:ascii="HG丸ｺﾞｼｯｸM-PRO" w:eastAsia="HG丸ｺﾞｼｯｸM-PRO" w:hAnsi="HG丸ｺﾞｼｯｸM-PRO" w:cs="メイリオ" w:hint="eastAsia"/>
          <w:sz w:val="28"/>
          <w:szCs w:val="28"/>
        </w:rPr>
        <w:t>検査時間は、15分から30分程度です。</w:t>
      </w:r>
    </w:p>
    <w:p w14:paraId="6D99882F" w14:textId="77777777" w:rsidR="0017281A" w:rsidRPr="0017281A" w:rsidRDefault="0017281A" w:rsidP="00AF0A52">
      <w:pPr>
        <w:snapToGrid w:val="0"/>
        <w:ind w:firstLineChars="122" w:firstLine="342"/>
        <w:jc w:val="left"/>
        <w:rPr>
          <w:rFonts w:ascii="HG丸ｺﾞｼｯｸM-PRO" w:eastAsia="HG丸ｺﾞｼｯｸM-PRO" w:hAnsi="HG丸ｺﾞｼｯｸM-PRO" w:cs="メイリオ"/>
          <w:sz w:val="28"/>
          <w:szCs w:val="28"/>
        </w:rPr>
      </w:pPr>
    </w:p>
    <w:p w14:paraId="10DDDB53" w14:textId="6DD1EC4F" w:rsidR="0017281A" w:rsidRPr="0017281A" w:rsidRDefault="0017281A" w:rsidP="0017281A">
      <w:pPr>
        <w:snapToGrid w:val="0"/>
        <w:jc w:val="left"/>
        <w:rPr>
          <w:rFonts w:ascii="HG丸ｺﾞｼｯｸM-PRO" w:eastAsia="HG丸ｺﾞｼｯｸM-PRO" w:hAnsi="HG丸ｺﾞｼｯｸM-PRO" w:cs="メイリオ"/>
          <w:sz w:val="32"/>
          <w:szCs w:val="32"/>
        </w:rPr>
      </w:pPr>
      <w:r w:rsidRPr="0017281A">
        <w:rPr>
          <w:rFonts w:ascii="HG丸ｺﾞｼｯｸM-PRO" w:eastAsia="HG丸ｺﾞｼｯｸM-PRO" w:hAnsi="HG丸ｺﾞｼｯｸM-PRO" w:cs="メイリオ" w:hint="eastAsia"/>
          <w:sz w:val="32"/>
          <w:szCs w:val="32"/>
        </w:rPr>
        <w:t>□食事・水分制限なし</w:t>
      </w:r>
    </w:p>
    <w:p w14:paraId="7DA2B50C" w14:textId="77777777" w:rsidR="0017281A" w:rsidRPr="0017281A" w:rsidRDefault="0017281A" w:rsidP="00AF0A52">
      <w:pPr>
        <w:snapToGrid w:val="0"/>
        <w:ind w:firstLineChars="122" w:firstLine="390"/>
        <w:jc w:val="left"/>
        <w:rPr>
          <w:rFonts w:ascii="HG丸ｺﾞｼｯｸM-PRO" w:eastAsia="HG丸ｺﾞｼｯｸM-PRO" w:hAnsi="HG丸ｺﾞｼｯｸM-PRO" w:cs="メイリオ"/>
          <w:sz w:val="32"/>
          <w:szCs w:val="32"/>
        </w:rPr>
      </w:pPr>
    </w:p>
    <w:p w14:paraId="20E3AE27" w14:textId="019D54C4" w:rsidR="009C1609" w:rsidRPr="0017281A" w:rsidRDefault="0017281A" w:rsidP="0017281A">
      <w:pPr>
        <w:snapToGrid w:val="0"/>
        <w:spacing w:line="276" w:lineRule="auto"/>
        <w:ind w:rightChars="9" w:right="19"/>
        <w:jc w:val="left"/>
        <w:rPr>
          <w:rFonts w:ascii="HG丸ｺﾞｼｯｸM-PRO" w:eastAsia="HG丸ｺﾞｼｯｸM-PRO" w:hAnsi="HG丸ｺﾞｼｯｸM-PRO" w:cs="メイリオ"/>
          <w:b/>
          <w:bCs/>
          <w:sz w:val="32"/>
          <w:szCs w:val="32"/>
        </w:rPr>
      </w:pPr>
      <w:r w:rsidRPr="0017281A">
        <w:rPr>
          <w:rFonts w:ascii="HG丸ｺﾞｼｯｸM-PRO" w:eastAsia="HG丸ｺﾞｼｯｸM-PRO" w:hAnsi="HG丸ｺﾞｼｯｸM-PRO" w:cs="メイリオ" w:hint="eastAsia"/>
          <w:sz w:val="32"/>
          <w:szCs w:val="32"/>
        </w:rPr>
        <w:t>□</w:t>
      </w:r>
      <w:r w:rsidR="00975D86" w:rsidRPr="00975D86">
        <w:rPr>
          <w:rFonts w:ascii="HG丸ｺﾞｼｯｸM-PRO" w:eastAsia="HG丸ｺﾞｼｯｸM-PRO" w:hAnsi="HG丸ｺﾞｼｯｸM-PRO" w:cs="メイリオ" w:hint="eastAsia"/>
          <w:b/>
          <w:bCs/>
          <w:sz w:val="32"/>
          <w:szCs w:val="32"/>
        </w:rPr>
        <w:t>検査当日の</w:t>
      </w:r>
      <w:r w:rsidR="009C1609" w:rsidRPr="00975D86">
        <w:rPr>
          <w:rFonts w:ascii="HG丸ｺﾞｼｯｸM-PRO" w:eastAsia="HG丸ｺﾞｼｯｸM-PRO" w:hAnsi="HG丸ｺﾞｼｯｸM-PRO" w:cs="メイリオ" w:hint="eastAsia"/>
          <w:b/>
          <w:bCs/>
          <w:sz w:val="32"/>
          <w:szCs w:val="32"/>
        </w:rPr>
        <w:t>食事摂取不可の方</w:t>
      </w:r>
    </w:p>
    <w:p w14:paraId="5963E00C" w14:textId="38AC20FE" w:rsidR="00EA4538" w:rsidRPr="0017281A" w:rsidRDefault="00027F38" w:rsidP="00EA4538">
      <w:pPr>
        <w:snapToGrid w:val="0"/>
        <w:spacing w:line="276" w:lineRule="auto"/>
        <w:ind w:rightChars="9" w:right="19"/>
        <w:jc w:val="left"/>
        <w:rPr>
          <w:rFonts w:ascii="HG丸ｺﾞｼｯｸM-PRO" w:eastAsia="HG丸ｺﾞｼｯｸM-PRO" w:hAnsi="HG丸ｺﾞｼｯｸM-PRO" w:cs="メイリオ"/>
          <w:sz w:val="32"/>
          <w:szCs w:val="32"/>
        </w:rPr>
      </w:pPr>
      <w:r w:rsidRPr="0017281A">
        <w:rPr>
          <w:rFonts w:ascii="HG丸ｺﾞｼｯｸM-PRO" w:eastAsia="HG丸ｺﾞｼｯｸM-PRO" w:hAnsi="HG丸ｺﾞｼｯｸM-PRO" w:cs="メイリオ" w:hint="eastAsia"/>
          <w:sz w:val="32"/>
          <w:szCs w:val="32"/>
        </w:rPr>
        <w:t>検査予約時刻の</w:t>
      </w:r>
      <w:r w:rsidRPr="0017281A">
        <w:rPr>
          <w:rFonts w:ascii="HG丸ｺﾞｼｯｸM-PRO" w:eastAsia="HG丸ｺﾞｼｯｸM-PRO" w:hAnsi="HG丸ｺﾞｼｯｸM-PRO" w:cs="メイリオ" w:hint="eastAsia"/>
          <w:b/>
          <w:bCs/>
          <w:sz w:val="32"/>
          <w:szCs w:val="32"/>
          <w:u w:val="single"/>
        </w:rPr>
        <w:t>4時間前</w:t>
      </w:r>
      <w:r w:rsidR="00EA4538" w:rsidRPr="0017281A">
        <w:rPr>
          <w:rFonts w:ascii="HG丸ｺﾞｼｯｸM-PRO" w:eastAsia="HG丸ｺﾞｼｯｸM-PRO" w:hAnsi="HG丸ｺﾞｼｯｸM-PRO" w:cs="メイリオ" w:hint="eastAsia"/>
          <w:b/>
          <w:bCs/>
          <w:sz w:val="32"/>
          <w:szCs w:val="32"/>
          <w:u w:val="single"/>
        </w:rPr>
        <w:t xml:space="preserve">（　　　　　時　　　</w:t>
      </w:r>
      <w:r w:rsidR="000226A6" w:rsidRPr="0017281A">
        <w:rPr>
          <w:rFonts w:ascii="HG丸ｺﾞｼｯｸM-PRO" w:eastAsia="HG丸ｺﾞｼｯｸM-PRO" w:hAnsi="HG丸ｺﾞｼｯｸM-PRO" w:cs="メイリオ" w:hint="eastAsia"/>
          <w:b/>
          <w:bCs/>
          <w:sz w:val="32"/>
          <w:szCs w:val="32"/>
          <w:u w:val="single"/>
        </w:rPr>
        <w:t xml:space="preserve">　　</w:t>
      </w:r>
      <w:r w:rsidR="00EA4538" w:rsidRPr="0017281A">
        <w:rPr>
          <w:rFonts w:ascii="HG丸ｺﾞｼｯｸM-PRO" w:eastAsia="HG丸ｺﾞｼｯｸM-PRO" w:hAnsi="HG丸ｺﾞｼｯｸM-PRO" w:cs="メイリオ" w:hint="eastAsia"/>
          <w:b/>
          <w:bCs/>
          <w:sz w:val="32"/>
          <w:szCs w:val="32"/>
          <w:u w:val="single"/>
        </w:rPr>
        <w:t xml:space="preserve">　　分）以降は</w:t>
      </w:r>
      <w:r w:rsidRPr="0017281A">
        <w:rPr>
          <w:rFonts w:ascii="HG丸ｺﾞｼｯｸM-PRO" w:eastAsia="HG丸ｺﾞｼｯｸM-PRO" w:hAnsi="HG丸ｺﾞｼｯｸM-PRO" w:cs="メイリオ" w:hint="eastAsia"/>
          <w:b/>
          <w:bCs/>
          <w:sz w:val="32"/>
          <w:szCs w:val="32"/>
          <w:u w:val="single"/>
        </w:rPr>
        <w:t>食事をとらない</w:t>
      </w:r>
      <w:r w:rsidRPr="0017281A">
        <w:rPr>
          <w:rFonts w:ascii="HG丸ｺﾞｼｯｸM-PRO" w:eastAsia="HG丸ｺﾞｼｯｸM-PRO" w:hAnsi="HG丸ｺﾞｼｯｸM-PRO" w:cs="メイリオ" w:hint="eastAsia"/>
          <w:sz w:val="32"/>
          <w:szCs w:val="32"/>
        </w:rPr>
        <w:t>で下さい。</w:t>
      </w:r>
    </w:p>
    <w:p w14:paraId="4CCF16C9" w14:textId="75B28194" w:rsidR="009C1609" w:rsidRPr="0017281A" w:rsidRDefault="00027F38" w:rsidP="00EA4538">
      <w:pPr>
        <w:snapToGrid w:val="0"/>
        <w:spacing w:line="276" w:lineRule="auto"/>
        <w:ind w:rightChars="9" w:right="19"/>
        <w:jc w:val="left"/>
        <w:rPr>
          <w:rFonts w:ascii="HG丸ｺﾞｼｯｸM-PRO" w:eastAsia="HG丸ｺﾞｼｯｸM-PRO" w:hAnsi="HG丸ｺﾞｼｯｸM-PRO" w:cs="メイリオ"/>
          <w:sz w:val="32"/>
          <w:szCs w:val="32"/>
        </w:rPr>
      </w:pPr>
      <w:r w:rsidRPr="0017281A">
        <w:rPr>
          <w:rFonts w:ascii="HG丸ｺﾞｼｯｸM-PRO" w:eastAsia="HG丸ｺﾞｼｯｸM-PRO" w:hAnsi="HG丸ｺﾞｼｯｸM-PRO" w:cs="メイリオ" w:hint="eastAsia"/>
          <w:sz w:val="32"/>
          <w:szCs w:val="32"/>
        </w:rPr>
        <w:t>ただし、水</w:t>
      </w:r>
      <w:r w:rsidR="00920EA9" w:rsidRPr="0017281A">
        <w:rPr>
          <w:rFonts w:ascii="HG丸ｺﾞｼｯｸM-PRO" w:eastAsia="HG丸ｺﾞｼｯｸM-PRO" w:hAnsi="HG丸ｺﾞｼｯｸM-PRO" w:cs="メイリオ" w:hint="eastAsia"/>
          <w:sz w:val="32"/>
          <w:szCs w:val="32"/>
        </w:rPr>
        <w:t>・お湯・</w:t>
      </w:r>
      <w:r w:rsidRPr="0017281A">
        <w:rPr>
          <w:rFonts w:ascii="HG丸ｺﾞｼｯｸM-PRO" w:eastAsia="HG丸ｺﾞｼｯｸM-PRO" w:hAnsi="HG丸ｺﾞｼｯｸM-PRO" w:cs="メイリオ" w:hint="eastAsia"/>
          <w:sz w:val="32"/>
          <w:szCs w:val="32"/>
        </w:rPr>
        <w:t>お茶などの</w:t>
      </w:r>
      <w:r w:rsidRPr="0017281A">
        <w:rPr>
          <w:rFonts w:ascii="HG丸ｺﾞｼｯｸM-PRO" w:eastAsia="HG丸ｺﾞｼｯｸM-PRO" w:hAnsi="HG丸ｺﾞｼｯｸM-PRO" w:cs="メイリオ" w:hint="eastAsia"/>
          <w:b/>
          <w:bCs/>
          <w:sz w:val="32"/>
          <w:szCs w:val="32"/>
          <w:u w:val="single"/>
        </w:rPr>
        <w:t>水分制限はありません</w:t>
      </w:r>
      <w:r w:rsidR="009C1609" w:rsidRPr="0017281A">
        <w:rPr>
          <w:rFonts w:ascii="HG丸ｺﾞｼｯｸM-PRO" w:eastAsia="HG丸ｺﾞｼｯｸM-PRO" w:hAnsi="HG丸ｺﾞｼｯｸM-PRO" w:cs="メイリオ" w:hint="eastAsia"/>
          <w:b/>
          <w:bCs/>
          <w:sz w:val="32"/>
          <w:szCs w:val="32"/>
          <w:u w:val="single"/>
        </w:rPr>
        <w:t>。</w:t>
      </w:r>
      <w:r w:rsidR="009C1609" w:rsidRPr="0017281A">
        <w:rPr>
          <w:rFonts w:ascii="HG丸ｺﾞｼｯｸM-PRO" w:eastAsia="HG丸ｺﾞｼｯｸM-PRO" w:hAnsi="HG丸ｺﾞｼｯｸM-PRO" w:cs="メイリオ" w:hint="eastAsia"/>
          <w:sz w:val="32"/>
          <w:szCs w:val="32"/>
        </w:rPr>
        <w:t>脱水予防のため</w:t>
      </w:r>
      <w:r w:rsidR="00EA4538" w:rsidRPr="0017281A">
        <w:rPr>
          <w:rFonts w:ascii="HG丸ｺﾞｼｯｸM-PRO" w:eastAsia="HG丸ｺﾞｼｯｸM-PRO" w:hAnsi="HG丸ｺﾞｼｯｸM-PRO" w:cs="メイリオ" w:hint="eastAsia"/>
          <w:sz w:val="32"/>
          <w:szCs w:val="32"/>
        </w:rPr>
        <w:t>、</w:t>
      </w:r>
      <w:r w:rsidR="009C1609" w:rsidRPr="0017281A">
        <w:rPr>
          <w:rFonts w:ascii="HG丸ｺﾞｼｯｸM-PRO" w:eastAsia="HG丸ｺﾞｼｯｸM-PRO" w:hAnsi="HG丸ｺﾞｼｯｸM-PRO" w:cs="メイリオ" w:hint="eastAsia"/>
          <w:sz w:val="32"/>
          <w:szCs w:val="32"/>
        </w:rPr>
        <w:t>水分は検査直前まで十分に摂取して下さい</w:t>
      </w:r>
      <w:r w:rsidRPr="0017281A">
        <w:rPr>
          <w:rFonts w:ascii="HG丸ｺﾞｼｯｸM-PRO" w:eastAsia="HG丸ｺﾞｼｯｸM-PRO" w:hAnsi="HG丸ｺﾞｼｯｸM-PRO" w:cs="メイリオ" w:hint="eastAsia"/>
          <w:sz w:val="32"/>
          <w:szCs w:val="32"/>
        </w:rPr>
        <w:t>。</w:t>
      </w:r>
    </w:p>
    <w:p w14:paraId="2467111B" w14:textId="468ACBF4" w:rsidR="00D00DFB" w:rsidRPr="0017281A" w:rsidRDefault="009C1609" w:rsidP="00EA4538">
      <w:pPr>
        <w:snapToGrid w:val="0"/>
        <w:spacing w:line="276" w:lineRule="auto"/>
        <w:ind w:rightChars="9" w:right="19"/>
        <w:jc w:val="left"/>
        <w:rPr>
          <w:rFonts w:ascii="HG丸ｺﾞｼｯｸM-PRO" w:eastAsia="HG丸ｺﾞｼｯｸM-PRO" w:hAnsi="HG丸ｺﾞｼｯｸM-PRO" w:cs="メイリオ"/>
          <w:b/>
          <w:bCs/>
          <w:sz w:val="32"/>
          <w:szCs w:val="32"/>
        </w:rPr>
      </w:pPr>
      <w:r w:rsidRPr="0017281A">
        <w:rPr>
          <w:rFonts w:ascii="HG丸ｺﾞｼｯｸM-PRO" w:eastAsia="HG丸ｺﾞｼｯｸM-PRO" w:hAnsi="HG丸ｺﾞｼｯｸM-PRO" w:cs="メイリオ" w:hint="eastAsia"/>
          <w:sz w:val="32"/>
          <w:szCs w:val="32"/>
        </w:rPr>
        <w:t>※</w:t>
      </w:r>
      <w:r w:rsidR="00027F38" w:rsidRPr="0017281A">
        <w:rPr>
          <w:rFonts w:ascii="HG丸ｺﾞｼｯｸM-PRO" w:eastAsia="HG丸ｺﾞｼｯｸM-PRO" w:hAnsi="HG丸ｺﾞｼｯｸM-PRO" w:cs="メイリオ" w:hint="eastAsia"/>
          <w:b/>
          <w:bCs/>
          <w:sz w:val="32"/>
          <w:szCs w:val="32"/>
        </w:rPr>
        <w:t>牛乳、ジュースは正しい診断結果が得られなくなる可能性があるため飲まないで下さい。</w:t>
      </w:r>
    </w:p>
    <w:p w14:paraId="22CAECB6" w14:textId="78223C3A" w:rsidR="00D00DFB" w:rsidRPr="0017281A" w:rsidRDefault="00027F38" w:rsidP="00EA4538">
      <w:pPr>
        <w:snapToGrid w:val="0"/>
        <w:spacing w:line="276" w:lineRule="auto"/>
        <w:jc w:val="left"/>
        <w:rPr>
          <w:rFonts w:ascii="HG丸ｺﾞｼｯｸM-PRO" w:eastAsia="HG丸ｺﾞｼｯｸM-PRO" w:hAnsi="HG丸ｺﾞｼｯｸM-PRO" w:cs="メイリオ"/>
          <w:sz w:val="32"/>
          <w:szCs w:val="32"/>
        </w:rPr>
      </w:pPr>
      <w:r w:rsidRPr="0017281A">
        <w:rPr>
          <w:rFonts w:ascii="HG丸ｺﾞｼｯｸM-PRO" w:eastAsia="HG丸ｺﾞｼｯｸM-PRO" w:hAnsi="HG丸ｺﾞｼｯｸM-PRO" w:cs="メイリオ" w:hint="eastAsia"/>
          <w:sz w:val="32"/>
          <w:szCs w:val="32"/>
        </w:rPr>
        <w:t>※なお、水分制限のある方は、制限の範囲内で摂取して下さい。</w:t>
      </w:r>
    </w:p>
    <w:p w14:paraId="5DE7D0DE" w14:textId="77777777" w:rsidR="00D00DFB" w:rsidRPr="0017281A" w:rsidRDefault="00D00DFB">
      <w:pPr>
        <w:snapToGrid w:val="0"/>
        <w:spacing w:line="320" w:lineRule="exact"/>
        <w:jc w:val="left"/>
        <w:rPr>
          <w:rFonts w:ascii="メイリオ" w:eastAsia="メイリオ" w:hAnsi="メイリオ" w:cs="メイリオ"/>
          <w:sz w:val="28"/>
          <w:szCs w:val="28"/>
        </w:rPr>
      </w:pPr>
    </w:p>
    <w:p w14:paraId="2144AAD1" w14:textId="77777777" w:rsidR="00D00DFB" w:rsidRPr="00410D9F" w:rsidRDefault="00027F38">
      <w:pPr>
        <w:snapToGrid w:val="0"/>
        <w:spacing w:line="320" w:lineRule="exact"/>
        <w:ind w:firstLineChars="122" w:firstLine="2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●普段飲んでいる薬の服用について</w:t>
      </w:r>
    </w:p>
    <w:p w14:paraId="6259E96B" w14:textId="77777777" w:rsidR="00D00DFB" w:rsidRPr="00410D9F" w:rsidRDefault="00027F38">
      <w:pPr>
        <w:snapToGrid w:val="0"/>
        <w:spacing w:line="320" w:lineRule="exact"/>
        <w:ind w:firstLineChars="122" w:firstLine="2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 xml:space="preserve">　普段飲んでいる薬は、指示がなければいつもどおりに服用して下さい。</w:t>
      </w:r>
    </w:p>
    <w:p w14:paraId="2E5C9161" w14:textId="77777777" w:rsidR="00D00DFB" w:rsidRPr="00410D9F" w:rsidRDefault="00027F38">
      <w:pPr>
        <w:snapToGrid w:val="0"/>
        <w:spacing w:line="320" w:lineRule="exact"/>
        <w:ind w:firstLineChars="222" w:firstLine="4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ただし、造影剤との相互作用によりビグアナイド系糖尿病薬（血糖降下剤）を服用している方は、制限が</w:t>
      </w:r>
    </w:p>
    <w:p w14:paraId="3041F21B" w14:textId="46A579EE" w:rsidR="00D00DFB" w:rsidRPr="00410D9F" w:rsidRDefault="00027F38">
      <w:pPr>
        <w:snapToGrid w:val="0"/>
        <w:spacing w:line="320" w:lineRule="exact"/>
        <w:ind w:firstLineChars="222" w:firstLine="4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あります。医師の指示または、下記のとおり休薬してください。なお、緊急検査の場合、制限なしで</w:t>
      </w:r>
    </w:p>
    <w:p w14:paraId="6CF1D4AA" w14:textId="77777777" w:rsidR="00D00DFB" w:rsidRPr="00410D9F" w:rsidRDefault="00027F38">
      <w:pPr>
        <w:snapToGrid w:val="0"/>
        <w:spacing w:line="320" w:lineRule="exact"/>
        <w:ind w:firstLineChars="222" w:firstLine="4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検査を実施する場合があります。</w:t>
      </w:r>
    </w:p>
    <w:p w14:paraId="14787C51" w14:textId="77777777" w:rsidR="00D00DFB" w:rsidRDefault="00027F38">
      <w:pPr>
        <w:snapToGrid w:val="0"/>
        <w:spacing w:line="280" w:lineRule="exact"/>
        <w:ind w:firstLineChars="122" w:firstLine="244"/>
        <w:jc w:val="left"/>
        <w:rPr>
          <w:rFonts w:ascii="メイリオ" w:eastAsia="メイリオ" w:hAnsi="メイリオ" w:cs="メイリオ"/>
          <w:sz w:val="20"/>
          <w:szCs w:val="20"/>
        </w:rPr>
      </w:pPr>
      <w:r>
        <w:rPr>
          <w:noProof/>
          <w:sz w:val="20"/>
        </w:rPr>
        <mc:AlternateContent>
          <mc:Choice Requires="wpg">
            <w:drawing>
              <wp:anchor distT="0" distB="0" distL="114300" distR="114300" simplePos="0" relativeHeight="251662336" behindDoc="0" locked="0" layoutInCell="1" allowOverlap="1" wp14:anchorId="3CE5D0FE" wp14:editId="578F7D2F">
                <wp:simplePos x="0" y="0"/>
                <wp:positionH relativeFrom="column">
                  <wp:posOffset>39370</wp:posOffset>
                </wp:positionH>
                <wp:positionV relativeFrom="paragraph">
                  <wp:posOffset>60960</wp:posOffset>
                </wp:positionV>
                <wp:extent cx="6410960" cy="1367790"/>
                <wp:effectExtent l="13970" t="13970" r="21590" b="20320"/>
                <wp:wrapNone/>
                <wp:docPr id="10" name="グループ化 10"/>
                <wp:cNvGraphicFramePr/>
                <a:graphic xmlns:a="http://schemas.openxmlformats.org/drawingml/2006/main">
                  <a:graphicData uri="http://schemas.microsoft.com/office/word/2010/wordprocessingGroup">
                    <wpg:wgp>
                      <wpg:cNvGrpSpPr/>
                      <wpg:grpSpPr>
                        <a:xfrm>
                          <a:off x="0" y="0"/>
                          <a:ext cx="6410960" cy="1368084"/>
                          <a:chOff x="2908" y="59089"/>
                          <a:chExt cx="9834" cy="1715"/>
                        </a:xfrm>
                      </wpg:grpSpPr>
                      <wps:wsp>
                        <wps:cNvPr id="11" name="角丸四角形 1"/>
                        <wps:cNvSpPr/>
                        <wps:spPr>
                          <a:xfrm>
                            <a:off x="2908" y="59089"/>
                            <a:ext cx="9834" cy="1715"/>
                          </a:xfrm>
                          <a:prstGeom prst="roundRect">
                            <a:avLst/>
                          </a:prstGeom>
                          <a:noFill/>
                          <a:ln w="28575"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60414F5B" w14:textId="77777777" w:rsidR="00D00DFB" w:rsidRDefault="00027F38">
                              <w:pPr>
                                <w:snapToGrid w:val="0"/>
                                <w:spacing w:line="340" w:lineRule="exact"/>
                                <w:jc w:val="left"/>
                                <w:rPr>
                                  <w:rFonts w:ascii="メイリオ" w:eastAsia="メイリオ" w:hAnsi="メイリオ" w:cs="メイリオ"/>
                                  <w:b/>
                                  <w:bCs/>
                                  <w:sz w:val="24"/>
                                  <w:szCs w:val="24"/>
                                </w:rPr>
                              </w:pPr>
                              <w:r>
                                <w:rPr>
                                  <w:rFonts w:ascii="メイリオ" w:eastAsia="メイリオ" w:hAnsi="メイリオ" w:cs="メイリオ" w:hint="eastAsia"/>
                                  <w:sz w:val="22"/>
                                </w:rPr>
                                <w:t xml:space="preserve">　</w:t>
                              </w:r>
                              <w:r>
                                <w:rPr>
                                  <w:rFonts w:ascii="メイリオ" w:eastAsia="メイリオ" w:hAnsi="メイリオ" w:cs="メイリオ" w:hint="eastAsia"/>
                                  <w:sz w:val="24"/>
                                  <w:szCs w:val="24"/>
                                </w:rPr>
                                <w:t>★</w:t>
                              </w:r>
                              <w:r>
                                <w:rPr>
                                  <w:rFonts w:ascii="メイリオ" w:eastAsia="メイリオ" w:hAnsi="メイリオ" w:cs="メイリオ" w:hint="eastAsia"/>
                                  <w:b/>
                                  <w:bCs/>
                                  <w:sz w:val="24"/>
                                  <w:szCs w:val="24"/>
                                </w:rPr>
                                <w:t>ビグアナイド系糖尿病薬（血糖降下剤）を服用している方は、</w:t>
                              </w:r>
                            </w:p>
                            <w:p w14:paraId="448E475A" w14:textId="77777777" w:rsidR="00D00DFB" w:rsidRDefault="00027F38">
                              <w:pPr>
                                <w:snapToGrid w:val="0"/>
                                <w:spacing w:line="340" w:lineRule="exact"/>
                                <w:ind w:firstLine="220"/>
                                <w:jc w:val="left"/>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予約検査の場合、検査日の2日前から検査後2日間（計5日間）の休薬が必要</w:t>
                              </w:r>
                              <w:r>
                                <w:rPr>
                                  <w:rFonts w:ascii="メイリオ" w:eastAsia="メイリオ" w:hAnsi="メイリオ" w:cs="メイリオ" w:hint="eastAsia"/>
                                  <w:sz w:val="24"/>
                                  <w:szCs w:val="24"/>
                                </w:rPr>
                                <w:t>です。</w:t>
                              </w:r>
                            </w:p>
                            <w:p w14:paraId="215413C0" w14:textId="4227CDD8" w:rsidR="00D00DFB" w:rsidRPr="0036014E" w:rsidRDefault="00027F38" w:rsidP="0036014E">
                              <w:pPr>
                                <w:pStyle w:val="a8"/>
                                <w:numPr>
                                  <w:ilvl w:val="0"/>
                                  <w:numId w:val="2"/>
                                </w:numPr>
                                <w:snapToGrid w:val="0"/>
                                <w:spacing w:line="340" w:lineRule="exact"/>
                                <w:ind w:leftChars="0"/>
                                <w:jc w:val="left"/>
                                <w:rPr>
                                  <w:rFonts w:ascii="メイリオ" w:eastAsia="メイリオ" w:hAnsi="メイリオ" w:cs="メイリオ"/>
                                  <w:sz w:val="24"/>
                                  <w:szCs w:val="24"/>
                                </w:rPr>
                              </w:pPr>
                              <w:r w:rsidRPr="0036014E">
                                <w:rPr>
                                  <w:rFonts w:ascii="メイリオ" w:eastAsia="メイリオ" w:hAnsi="メイリオ" w:cs="メイリオ" w:hint="eastAsia"/>
                                  <w:sz w:val="24"/>
                                  <w:szCs w:val="24"/>
                                </w:rPr>
                                <w:t>休薬なし</w:t>
                              </w:r>
                            </w:p>
                            <w:p w14:paraId="31866E3D" w14:textId="77777777" w:rsidR="00D00DFB" w:rsidRDefault="00D00DFB">
                              <w:pPr>
                                <w:snapToGrid w:val="0"/>
                                <w:spacing w:line="340" w:lineRule="exact"/>
                                <w:jc w:val="left"/>
                                <w:rPr>
                                  <w:rFonts w:ascii="メイリオ" w:eastAsia="メイリオ" w:hAnsi="メイリオ" w:cs="メイリオ"/>
                                  <w:sz w:val="24"/>
                                  <w:szCs w:val="24"/>
                                </w:rPr>
                              </w:pPr>
                            </w:p>
                            <w:p w14:paraId="0D3FEA90" w14:textId="72C1A63D" w:rsidR="00D00DFB" w:rsidRPr="0036014E" w:rsidRDefault="00027F38" w:rsidP="0036014E">
                              <w:pPr>
                                <w:pStyle w:val="a8"/>
                                <w:numPr>
                                  <w:ilvl w:val="0"/>
                                  <w:numId w:val="2"/>
                                </w:numPr>
                                <w:snapToGrid w:val="0"/>
                                <w:spacing w:line="340" w:lineRule="exact"/>
                                <w:ind w:leftChars="0"/>
                                <w:jc w:val="left"/>
                                <w:rPr>
                                  <w:rFonts w:ascii="メイリオ" w:eastAsia="メイリオ" w:hAnsi="メイリオ" w:cs="メイリオ"/>
                                  <w:sz w:val="24"/>
                                  <w:szCs w:val="24"/>
                                </w:rPr>
                              </w:pPr>
                              <w:r w:rsidRPr="0036014E">
                                <w:rPr>
                                  <w:rFonts w:ascii="メイリオ" w:eastAsia="メイリオ" w:hAnsi="メイリオ" w:cs="メイリオ" w:hint="eastAsia"/>
                                  <w:sz w:val="24"/>
                                  <w:szCs w:val="24"/>
                                </w:rPr>
                                <w:t>休薬あり　　　　休薬期間：　　　月　 　　日　～　　　　 月　 　　日まで</w:t>
                              </w:r>
                            </w:p>
                            <w:p w14:paraId="681645F7" w14:textId="77777777" w:rsidR="00D00DFB" w:rsidRDefault="00D00DFB">
                              <w:pPr>
                                <w:snapToGrid w:val="0"/>
                                <w:spacing w:line="340" w:lineRule="exact"/>
                                <w:jc w:val="left"/>
                                <w:rPr>
                                  <w:rFonts w:ascii="メイリオ" w:eastAsia="メイリオ" w:hAnsi="メイリオ" w:cs="メイリオ"/>
                                  <w:sz w:val="24"/>
                                  <w:szCs w:val="24"/>
                                </w:rPr>
                              </w:pPr>
                            </w:p>
                            <w:p w14:paraId="398702A7" w14:textId="77777777" w:rsidR="00D00DFB" w:rsidRDefault="00D00DFB">
                              <w:pPr>
                                <w:snapToGrid w:val="0"/>
                                <w:spacing w:line="340" w:lineRule="exact"/>
                                <w:jc w:val="left"/>
                                <w:rPr>
                                  <w:rFonts w:ascii="メイリオ" w:eastAsia="メイリオ" w:hAnsi="メイリオ" w:cs="メイリオ"/>
                                  <w:sz w:val="28"/>
                                  <w:szCs w:val="28"/>
                                </w:rPr>
                              </w:pPr>
                            </w:p>
                            <w:p w14:paraId="0B7D860E" w14:textId="77777777" w:rsidR="00D00DFB" w:rsidRDefault="00D00DFB">
                              <w:pPr>
                                <w:rPr>
                                  <w:rFonts w:ascii="メイリオ" w:eastAsia="メイリオ" w:hAnsi="メイリオ" w:cs="メイリオ"/>
                                </w:rPr>
                              </w:pPr>
                            </w:p>
                          </w:txbxContent>
                        </wps:txbx>
                        <wps:bodyPr rot="0" spcFirstLastPara="0" vertOverflow="overflow" horzOverflow="overflow" vert="horz" wrap="square" lIns="0" tIns="0" rIns="0" bIns="0" numCol="1" spcCol="0" rtlCol="0" fromWordArt="0" anchor="t" anchorCtr="0" forceAA="0" compatLnSpc="1">
                          <a:noAutofit/>
                        </wps:bodyPr>
                      </wps:wsp>
                      <wps:wsp>
                        <wps:cNvPr id="12" name="角丸四角形 2"/>
                        <wps:cNvSpPr/>
                        <wps:spPr>
                          <a:xfrm>
                            <a:off x="5326" y="60164"/>
                            <a:ext cx="6913" cy="514"/>
                          </a:xfrm>
                          <a:prstGeom prst="roundRect">
                            <a:avLst/>
                          </a:prstGeom>
                          <a:noFill/>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CE5D0FE" id="グループ化 10" o:spid="_x0000_s1032" style="position:absolute;left:0;text-align:left;margin-left:3.1pt;margin-top:4.8pt;width:504.8pt;height:107.7pt;z-index:251662336" coordorigin="2908,59089" coordsize="9834,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">
                <v:roundrect id="角丸四角形 1" o:spid="_x0000_s1033" style="position:absolute;left:2908;top:59089;width:9834;height:1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" filled="f" strokecolor="black [3213]" strokeweight="2.25pt">
                  <v:stroke joinstyle="miter"/>
                  <v:textbox inset="0,0,0,0">
                    <w:txbxContent>
                      <w:p w14:paraId="60414F5B" w14:textId="77777777" w:rsidR="00D00DFB" w:rsidRDefault="00027F38">
                        <w:pPr>
                          <w:snapToGrid w:val="0"/>
                          <w:spacing w:line="340" w:lineRule="exact"/>
                          <w:jc w:val="left"/>
                          <w:rPr>
                            <w:rFonts w:ascii="メイリオ" w:eastAsia="メイリオ" w:hAnsi="メイリオ" w:cs="メイリオ"/>
                            <w:b/>
                            <w:bCs/>
                            <w:sz w:val="24"/>
                            <w:szCs w:val="24"/>
                          </w:rPr>
                        </w:pPr>
                        <w:r>
                          <w:rPr>
                            <w:rFonts w:ascii="メイリオ" w:eastAsia="メイリオ" w:hAnsi="メイリオ" w:cs="メイリオ" w:hint="eastAsia"/>
                            <w:sz w:val="22"/>
                          </w:rPr>
                          <w:t xml:space="preserve">　</w:t>
                        </w:r>
                        <w:r>
                          <w:rPr>
                            <w:rFonts w:ascii="メイリオ" w:eastAsia="メイリオ" w:hAnsi="メイリオ" w:cs="メイリオ" w:hint="eastAsia"/>
                            <w:sz w:val="24"/>
                            <w:szCs w:val="24"/>
                          </w:rPr>
                          <w:t>★</w:t>
                        </w:r>
                        <w:r>
                          <w:rPr>
                            <w:rFonts w:ascii="メイリオ" w:eastAsia="メイリオ" w:hAnsi="メイリオ" w:cs="メイリオ" w:hint="eastAsia"/>
                            <w:b/>
                            <w:bCs/>
                            <w:sz w:val="24"/>
                            <w:szCs w:val="24"/>
                          </w:rPr>
                          <w:t>ビグアナイド系糖尿病薬（血糖降下剤）を服用している方は、</w:t>
                        </w:r>
                      </w:p>
                      <w:p w14:paraId="448E475A" w14:textId="77777777" w:rsidR="00D00DFB" w:rsidRDefault="00027F38">
                        <w:pPr>
                          <w:snapToGrid w:val="0"/>
                          <w:spacing w:line="340" w:lineRule="exact"/>
                          <w:ind w:firstLine="220"/>
                          <w:jc w:val="left"/>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予約検査の場合、検査日の2日前から検査後2日間（計5日間）の休薬が必要</w:t>
                        </w:r>
                        <w:r>
                          <w:rPr>
                            <w:rFonts w:ascii="メイリオ" w:eastAsia="メイリオ" w:hAnsi="メイリオ" w:cs="メイリオ" w:hint="eastAsia"/>
                            <w:sz w:val="24"/>
                            <w:szCs w:val="24"/>
                          </w:rPr>
                          <w:t>です。</w:t>
                        </w:r>
                      </w:p>
                      <w:p w14:paraId="215413C0" w14:textId="4227CDD8" w:rsidR="00D00DFB" w:rsidRPr="0036014E" w:rsidRDefault="00027F38" w:rsidP="0036014E">
                        <w:pPr>
                          <w:pStyle w:val="a8"/>
                          <w:numPr>
                            <w:ilvl w:val="0"/>
                            <w:numId w:val="2"/>
                          </w:numPr>
                          <w:snapToGrid w:val="0"/>
                          <w:spacing w:line="340" w:lineRule="exact"/>
                          <w:ind w:leftChars="0"/>
                          <w:jc w:val="left"/>
                          <w:rPr>
                            <w:rFonts w:ascii="メイリオ" w:eastAsia="メイリオ" w:hAnsi="メイリオ" w:cs="メイリオ"/>
                            <w:sz w:val="24"/>
                            <w:szCs w:val="24"/>
                          </w:rPr>
                        </w:pPr>
                        <w:r w:rsidRPr="0036014E">
                          <w:rPr>
                            <w:rFonts w:ascii="メイリオ" w:eastAsia="メイリオ" w:hAnsi="メイリオ" w:cs="メイリオ" w:hint="eastAsia"/>
                            <w:sz w:val="24"/>
                            <w:szCs w:val="24"/>
                          </w:rPr>
                          <w:t>休薬なし</w:t>
                        </w:r>
                      </w:p>
                      <w:p w14:paraId="31866E3D" w14:textId="77777777" w:rsidR="00D00DFB" w:rsidRDefault="00D00DFB">
                        <w:pPr>
                          <w:snapToGrid w:val="0"/>
                          <w:spacing w:line="340" w:lineRule="exact"/>
                          <w:jc w:val="left"/>
                          <w:rPr>
                            <w:rFonts w:ascii="メイリオ" w:eastAsia="メイリオ" w:hAnsi="メイリオ" w:cs="メイリオ"/>
                            <w:sz w:val="24"/>
                            <w:szCs w:val="24"/>
                          </w:rPr>
                        </w:pPr>
                      </w:p>
                      <w:p w14:paraId="0D3FEA90" w14:textId="72C1A63D" w:rsidR="00D00DFB" w:rsidRPr="0036014E" w:rsidRDefault="00027F38" w:rsidP="0036014E">
                        <w:pPr>
                          <w:pStyle w:val="a8"/>
                          <w:numPr>
                            <w:ilvl w:val="0"/>
                            <w:numId w:val="2"/>
                          </w:numPr>
                          <w:snapToGrid w:val="0"/>
                          <w:spacing w:line="340" w:lineRule="exact"/>
                          <w:ind w:leftChars="0"/>
                          <w:jc w:val="left"/>
                          <w:rPr>
                            <w:rFonts w:ascii="メイリオ" w:eastAsia="メイリオ" w:hAnsi="メイリオ" w:cs="メイリオ"/>
                            <w:sz w:val="24"/>
                            <w:szCs w:val="24"/>
                          </w:rPr>
                        </w:pPr>
                        <w:r w:rsidRPr="0036014E">
                          <w:rPr>
                            <w:rFonts w:ascii="メイリオ" w:eastAsia="メイリオ" w:hAnsi="メイリオ" w:cs="メイリオ" w:hint="eastAsia"/>
                            <w:sz w:val="24"/>
                            <w:szCs w:val="24"/>
                          </w:rPr>
                          <w:t>休薬あり　　　　休薬期間：　　　月　 　　日　～　　　　 月　 　　日まで</w:t>
                        </w:r>
                      </w:p>
                      <w:p w14:paraId="681645F7" w14:textId="77777777" w:rsidR="00D00DFB" w:rsidRDefault="00D00DFB">
                        <w:pPr>
                          <w:snapToGrid w:val="0"/>
                          <w:spacing w:line="340" w:lineRule="exact"/>
                          <w:jc w:val="left"/>
                          <w:rPr>
                            <w:rFonts w:ascii="メイリオ" w:eastAsia="メイリオ" w:hAnsi="メイリオ" w:cs="メイリオ"/>
                            <w:sz w:val="24"/>
                            <w:szCs w:val="24"/>
                          </w:rPr>
                        </w:pPr>
                      </w:p>
                      <w:p w14:paraId="398702A7" w14:textId="77777777" w:rsidR="00D00DFB" w:rsidRDefault="00D00DFB">
                        <w:pPr>
                          <w:snapToGrid w:val="0"/>
                          <w:spacing w:line="340" w:lineRule="exact"/>
                          <w:jc w:val="left"/>
                          <w:rPr>
                            <w:rFonts w:ascii="メイリオ" w:eastAsia="メイリオ" w:hAnsi="メイリオ" w:cs="メイリオ"/>
                            <w:sz w:val="28"/>
                            <w:szCs w:val="28"/>
                          </w:rPr>
                        </w:pPr>
                      </w:p>
                      <w:p w14:paraId="0B7D860E" w14:textId="77777777" w:rsidR="00D00DFB" w:rsidRDefault="00D00DFB">
                        <w:pPr>
                          <w:rPr>
                            <w:rFonts w:ascii="メイリオ" w:eastAsia="メイリオ" w:hAnsi="メイリオ" w:cs="メイリオ"/>
                          </w:rPr>
                        </w:pPr>
                      </w:p>
                    </w:txbxContent>
                  </v:textbox>
                </v:roundrect>
                <v:roundrect id="角丸四角形 2" o:spid="_x0000_s1034" style="position:absolute;left:5326;top:60164;width:6913;height:5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group>
            </w:pict>
          </mc:Fallback>
        </mc:AlternateContent>
      </w:r>
    </w:p>
    <w:p w14:paraId="6D45DAF5" w14:textId="77777777" w:rsidR="00D00DFB" w:rsidRDefault="00D00DFB">
      <w:pPr>
        <w:snapToGrid w:val="0"/>
        <w:spacing w:line="280" w:lineRule="exact"/>
        <w:ind w:firstLineChars="122" w:firstLine="244"/>
        <w:jc w:val="left"/>
        <w:rPr>
          <w:rFonts w:ascii="メイリオ" w:eastAsia="メイリオ" w:hAnsi="メイリオ" w:cs="メイリオ"/>
          <w:sz w:val="20"/>
          <w:szCs w:val="20"/>
        </w:rPr>
      </w:pPr>
    </w:p>
    <w:p w14:paraId="2BEDD74D" w14:textId="77777777" w:rsidR="00D00DFB" w:rsidRDefault="00D00DFB">
      <w:pPr>
        <w:snapToGrid w:val="0"/>
        <w:spacing w:line="280" w:lineRule="exact"/>
        <w:ind w:firstLineChars="122" w:firstLine="244"/>
        <w:jc w:val="left"/>
        <w:rPr>
          <w:rFonts w:ascii="メイリオ" w:eastAsia="メイリオ" w:hAnsi="メイリオ" w:cs="メイリオ"/>
          <w:sz w:val="20"/>
          <w:szCs w:val="20"/>
        </w:rPr>
      </w:pPr>
    </w:p>
    <w:p w14:paraId="5E6966D5" w14:textId="77777777" w:rsidR="00D00DFB" w:rsidRDefault="00D00DFB">
      <w:pPr>
        <w:snapToGrid w:val="0"/>
        <w:spacing w:line="280" w:lineRule="exact"/>
        <w:ind w:firstLineChars="122" w:firstLine="244"/>
        <w:jc w:val="left"/>
        <w:rPr>
          <w:rFonts w:ascii="メイリオ" w:eastAsia="メイリオ" w:hAnsi="メイリオ" w:cs="メイリオ"/>
          <w:sz w:val="20"/>
          <w:szCs w:val="20"/>
        </w:rPr>
      </w:pPr>
    </w:p>
    <w:p w14:paraId="0C9AEC9F" w14:textId="77777777" w:rsidR="00D00DFB" w:rsidRDefault="00D00DFB">
      <w:pPr>
        <w:snapToGrid w:val="0"/>
        <w:spacing w:line="280" w:lineRule="exact"/>
        <w:ind w:firstLineChars="122" w:firstLine="244"/>
        <w:jc w:val="left"/>
        <w:rPr>
          <w:rFonts w:ascii="メイリオ" w:eastAsia="メイリオ" w:hAnsi="メイリオ" w:cs="メイリオ"/>
          <w:sz w:val="20"/>
          <w:szCs w:val="20"/>
        </w:rPr>
      </w:pPr>
    </w:p>
    <w:p w14:paraId="2E74512D" w14:textId="77777777" w:rsidR="00D00DFB" w:rsidRDefault="00D00DFB">
      <w:pPr>
        <w:snapToGrid w:val="0"/>
        <w:spacing w:line="280" w:lineRule="exact"/>
        <w:ind w:firstLineChars="122" w:firstLine="244"/>
        <w:jc w:val="left"/>
        <w:rPr>
          <w:rFonts w:ascii="メイリオ" w:eastAsia="メイリオ" w:hAnsi="メイリオ" w:cs="メイリオ"/>
          <w:sz w:val="20"/>
          <w:szCs w:val="20"/>
        </w:rPr>
      </w:pPr>
    </w:p>
    <w:p w14:paraId="3F5AF4C7" w14:textId="77777777" w:rsidR="00D00DFB" w:rsidRDefault="00D00DFB">
      <w:pPr>
        <w:snapToGrid w:val="0"/>
        <w:spacing w:line="280" w:lineRule="exact"/>
        <w:ind w:firstLineChars="122" w:firstLine="244"/>
        <w:jc w:val="left"/>
        <w:rPr>
          <w:rFonts w:ascii="メイリオ" w:eastAsia="メイリオ" w:hAnsi="メイリオ" w:cs="メイリオ"/>
          <w:sz w:val="20"/>
          <w:szCs w:val="20"/>
        </w:rPr>
      </w:pPr>
    </w:p>
    <w:p w14:paraId="1F6D506F" w14:textId="77777777" w:rsidR="00D00DFB" w:rsidRDefault="00D00DFB">
      <w:pPr>
        <w:snapToGrid w:val="0"/>
        <w:spacing w:line="320" w:lineRule="exact"/>
        <w:ind w:firstLineChars="122" w:firstLine="244"/>
        <w:jc w:val="left"/>
        <w:rPr>
          <w:rFonts w:ascii="メイリオ" w:eastAsia="メイリオ" w:hAnsi="メイリオ" w:cs="メイリオ"/>
          <w:sz w:val="20"/>
          <w:szCs w:val="20"/>
        </w:rPr>
      </w:pPr>
    </w:p>
    <w:p w14:paraId="3FB37982" w14:textId="77777777" w:rsidR="00D00DFB" w:rsidRPr="00410D9F" w:rsidRDefault="00027F38">
      <w:pPr>
        <w:snapToGrid w:val="0"/>
        <w:spacing w:line="320" w:lineRule="exact"/>
        <w:ind w:firstLineChars="122" w:firstLine="2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●その他</w:t>
      </w:r>
    </w:p>
    <w:p w14:paraId="63493921" w14:textId="77777777" w:rsidR="00D00DFB" w:rsidRPr="00410D9F" w:rsidRDefault="00027F38">
      <w:pPr>
        <w:snapToGrid w:val="0"/>
        <w:spacing w:line="320" w:lineRule="exact"/>
        <w:ind w:leftChars="95" w:left="199" w:firstLineChars="122" w:firstLine="244"/>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・検査の部位により、身に着けているもの（ネックレス、ピアス、入れ歯、ブラジャーなど）で金属製の</w:t>
      </w:r>
    </w:p>
    <w:p w14:paraId="0B219D14" w14:textId="77777777" w:rsidR="00D00DFB" w:rsidRPr="00410D9F" w:rsidRDefault="00027F38">
      <w:pPr>
        <w:snapToGrid w:val="0"/>
        <w:spacing w:line="320" w:lineRule="exact"/>
        <w:ind w:firstLineChars="320" w:firstLine="640"/>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ものは外し、検査着に着替えていただくことがあります。当日、検査前に説明します。</w:t>
      </w:r>
    </w:p>
    <w:p w14:paraId="2393C5EF" w14:textId="77777777" w:rsidR="00D00DFB" w:rsidRPr="00410D9F" w:rsidRDefault="00027F38">
      <w:pPr>
        <w:snapToGrid w:val="0"/>
        <w:spacing w:line="320" w:lineRule="exact"/>
        <w:ind w:rightChars="20" w:right="42" w:firstLineChars="200" w:firstLine="400"/>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・検査台に寝てから撮影を行います。検査部位により、固定用具の使用、両手を頭の上まで上げる、撮影</w:t>
      </w:r>
    </w:p>
    <w:p w14:paraId="771D281B" w14:textId="77777777" w:rsidR="00D00DFB" w:rsidRPr="00410D9F" w:rsidRDefault="00027F38">
      <w:pPr>
        <w:snapToGrid w:val="0"/>
        <w:spacing w:line="320" w:lineRule="exact"/>
        <w:ind w:rightChars="9" w:right="19" w:firstLineChars="300" w:firstLine="600"/>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中に息を止めるなどお願いをすることがあります。</w:t>
      </w:r>
    </w:p>
    <w:p w14:paraId="34987C2F" w14:textId="2AFC9F46" w:rsidR="00D00DFB" w:rsidRPr="00410D9F" w:rsidRDefault="00027F38">
      <w:pPr>
        <w:snapToGrid w:val="0"/>
        <w:spacing w:line="320" w:lineRule="exact"/>
        <w:ind w:rightChars="20" w:right="42" w:firstLineChars="200" w:firstLine="400"/>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・ペースメーカや不整脈デバイス（ICD等）の埋め込みをされている方は、</w:t>
      </w:r>
      <w:r w:rsidR="0017281A">
        <w:rPr>
          <w:rFonts w:ascii="HG丸ｺﾞｼｯｸM-PRO" w:eastAsia="HG丸ｺﾞｼｯｸM-PRO" w:hAnsi="HG丸ｺﾞｼｯｸM-PRO" w:cs="メイリオ" w:hint="eastAsia"/>
          <w:sz w:val="20"/>
          <w:szCs w:val="20"/>
        </w:rPr>
        <w:t>依頼</w:t>
      </w:r>
      <w:r w:rsidRPr="00410D9F">
        <w:rPr>
          <w:rFonts w:ascii="HG丸ｺﾞｼｯｸM-PRO" w:eastAsia="HG丸ｺﾞｼｯｸM-PRO" w:hAnsi="HG丸ｺﾞｼｯｸM-PRO" w:cs="メイリオ" w:hint="eastAsia"/>
          <w:sz w:val="20"/>
          <w:szCs w:val="20"/>
        </w:rPr>
        <w:t>医師にお知らせ</w:t>
      </w:r>
      <w:r w:rsidR="00463FC8" w:rsidRPr="00410D9F">
        <w:rPr>
          <w:rFonts w:ascii="HG丸ｺﾞｼｯｸM-PRO" w:eastAsia="HG丸ｺﾞｼｯｸM-PRO" w:hAnsi="HG丸ｺﾞｼｯｸM-PRO" w:cs="メイリオ" w:hint="eastAsia"/>
          <w:sz w:val="20"/>
          <w:szCs w:val="20"/>
        </w:rPr>
        <w:t>下さい。</w:t>
      </w:r>
    </w:p>
    <w:p w14:paraId="48AF50DE" w14:textId="22964C0D" w:rsidR="00D00DFB" w:rsidRPr="0017281A" w:rsidRDefault="00027F38" w:rsidP="0017281A">
      <w:pPr>
        <w:snapToGrid w:val="0"/>
        <w:spacing w:line="320" w:lineRule="exact"/>
        <w:ind w:rightChars="20" w:right="42" w:firstLineChars="300" w:firstLine="600"/>
        <w:jc w:val="left"/>
        <w:rPr>
          <w:rFonts w:ascii="HG丸ｺﾞｼｯｸM-PRO" w:eastAsia="HG丸ｺﾞｼｯｸM-PRO" w:hAnsi="HG丸ｺﾞｼｯｸM-PRO" w:cs="メイリオ"/>
          <w:sz w:val="20"/>
          <w:szCs w:val="20"/>
        </w:rPr>
      </w:pPr>
      <w:r w:rsidRPr="00410D9F">
        <w:rPr>
          <w:rFonts w:ascii="HG丸ｺﾞｼｯｸM-PRO" w:eastAsia="HG丸ｺﾞｼｯｸM-PRO" w:hAnsi="HG丸ｺﾞｼｯｸM-PRO" w:cs="メイリオ" w:hint="eastAsia"/>
          <w:sz w:val="20"/>
          <w:szCs w:val="20"/>
        </w:rPr>
        <w:t>デバイスの種類によっては、撮影方法等変更が必要となります</w:t>
      </w:r>
    </w:p>
    <w:sectPr w:rsidR="00D00DFB" w:rsidRPr="0017281A">
      <w:headerReference w:type="default" r:id="rId9"/>
      <w:footerReference w:type="default" r:id="rId10"/>
      <w:pgSz w:w="11906" w:h="16838"/>
      <w:pgMar w:top="851" w:right="850" w:bottom="85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6FC8" w14:textId="77777777" w:rsidR="00EC73AC" w:rsidRDefault="00EC73AC">
      <w:r>
        <w:separator/>
      </w:r>
    </w:p>
  </w:endnote>
  <w:endnote w:type="continuationSeparator" w:id="0">
    <w:p w14:paraId="60BA3D3E" w14:textId="77777777" w:rsidR="00EC73AC" w:rsidRDefault="00EC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974" w14:textId="6AE0EB92" w:rsidR="00D00DFB" w:rsidRDefault="00027F38">
    <w:pPr>
      <w:pStyle w:val="a3"/>
      <w:jc w:val="left"/>
      <w:rPr>
        <w:rFonts w:ascii="メイリオ" w:eastAsia="メイリオ" w:hAnsi="メイリオ" w:cs="メイリオ"/>
        <w:sz w:val="16"/>
        <w:szCs w:val="16"/>
      </w:rPr>
    </w:pPr>
    <w:r>
      <w:rPr>
        <w:noProof/>
        <w:sz w:val="16"/>
      </w:rPr>
      <mc:AlternateContent>
        <mc:Choice Requires="wps">
          <w:drawing>
            <wp:anchor distT="0" distB="0" distL="114300" distR="114300" simplePos="0" relativeHeight="251658240" behindDoc="0" locked="0" layoutInCell="1" allowOverlap="1" wp14:anchorId="2D8CB824" wp14:editId="0A80FFFE">
              <wp:simplePos x="0" y="0"/>
              <wp:positionH relativeFrom="margin">
                <wp:posOffset>5671820</wp:posOffset>
              </wp:positionH>
              <wp:positionV relativeFrom="paragraph">
                <wp:posOffset>12700</wp:posOffset>
              </wp:positionV>
              <wp:extent cx="1828800" cy="1828800"/>
              <wp:effectExtent l="0" t="0" r="0" b="0"/>
              <wp:wrapNone/>
              <wp:docPr id="5" name="テキスト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1B48C9" w14:textId="77777777" w:rsidR="00D00DFB" w:rsidRDefault="00027F38">
                          <w:pPr>
                            <w:pStyle w:val="a3"/>
                            <w:rPr>
                              <w:rFonts w:ascii="メイリオ" w:eastAsia="メイリオ" w:hAnsi="メイリオ" w:cs="メイリオ"/>
                              <w:sz w:val="16"/>
                              <w:szCs w:val="16"/>
                            </w:rPr>
                          </w:pPr>
                          <w:r>
                            <w:rPr>
                              <w:rFonts w:ascii="メイリオ" w:eastAsia="メイリオ" w:hAnsi="メイリオ" w:cs="メイリオ" w:hint="eastAsia"/>
                              <w:sz w:val="15"/>
                              <w:szCs w:val="15"/>
                            </w:rPr>
                            <w:t>P</w:t>
                          </w:r>
                          <w:r>
                            <w:rPr>
                              <w:rFonts w:ascii="メイリオ" w:eastAsia="メイリオ" w:hAnsi="メイリオ" w:cs="メイリオ" w:hint="eastAsia"/>
                              <w:sz w:val="16"/>
                              <w:szCs w:val="16"/>
                            </w:rPr>
                            <w:t xml:space="preserve">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5</w:t>
                          </w:r>
                          <w:r>
                            <w:rPr>
                              <w:rFonts w:ascii="メイリオ" w:eastAsia="メイリオ" w:hAnsi="メイリオ" w:cs="メイリオ" w:hint="eastAsia"/>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8CB824" id="_x0000_t202" coordsize="21600,21600" o:spt="202" path="m,l,21600r21600,l21600,xe">
              <v:stroke joinstyle="miter"/>
              <v:path gradientshapeok="t" o:connecttype="rect"/>
            </v:shapetype>
            <v:shape id="テキストボックス 5" o:spid="_x0000_s1035" type="#_x0000_t202" style="position:absolute;margin-left:446.6pt;margin-top:1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" filled="f" stroked="f" strokeweight=".5pt">
              <v:textbox style="mso-fit-shape-to-text:t" inset="0,0,0,0">
                <w:txbxContent>
                  <w:p w14:paraId="1D1B48C9" w14:textId="77777777" w:rsidR="00D00DFB" w:rsidRDefault="00027F38">
                    <w:pPr>
                      <w:pStyle w:val="a3"/>
                      <w:rPr>
                        <w:rFonts w:ascii="メイリオ" w:eastAsia="メイリオ" w:hAnsi="メイリオ" w:cs="メイリオ"/>
                        <w:sz w:val="16"/>
                        <w:szCs w:val="16"/>
                      </w:rPr>
                    </w:pPr>
                    <w:r>
                      <w:rPr>
                        <w:rFonts w:ascii="メイリオ" w:eastAsia="メイリオ" w:hAnsi="メイリオ" w:cs="メイリオ" w:hint="eastAsia"/>
                        <w:sz w:val="15"/>
                        <w:szCs w:val="15"/>
                      </w:rPr>
                      <w:t>P</w:t>
                    </w:r>
                    <w:r>
                      <w:rPr>
                        <w:rFonts w:ascii="メイリオ" w:eastAsia="メイリオ" w:hAnsi="メイリオ" w:cs="メイリオ" w:hint="eastAsia"/>
                        <w:sz w:val="16"/>
                        <w:szCs w:val="16"/>
                      </w:rPr>
                      <w:t xml:space="preserve">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5</w:t>
                    </w:r>
                    <w:r>
                      <w:rPr>
                        <w:rFonts w:ascii="メイリオ" w:eastAsia="メイリオ" w:hAnsi="メイリオ" w:cs="メイリオ" w:hint="eastAsia"/>
                        <w:sz w:val="16"/>
                        <w:szCs w:val="16"/>
                      </w:rPr>
                      <w:fldChar w:fldCharType="end"/>
                    </w:r>
                  </w:p>
                </w:txbxContent>
              </v:textbox>
              <w10:wrap anchorx="margin"/>
            </v:shape>
          </w:pict>
        </mc:Fallback>
      </mc:AlternateContent>
    </w:r>
    <w:r>
      <w:rPr>
        <w:rFonts w:ascii="メイリオ" w:eastAsia="メイリオ" w:hAnsi="メイリオ" w:cs="メイリオ" w:hint="eastAsia"/>
        <w:sz w:val="16"/>
        <w:szCs w:val="16"/>
      </w:rPr>
      <w:t>新潟県立十日町病院　患者サポートセンター　2023.7.5作成</w:t>
    </w:r>
    <w:r w:rsidR="000A660F">
      <w:rPr>
        <w:rFonts w:ascii="メイリオ" w:eastAsia="メイリオ" w:hAnsi="メイリオ" w:cs="メイリオ" w:hint="eastAsia"/>
        <w:sz w:val="16"/>
        <w:szCs w:val="16"/>
      </w:rPr>
      <w:t xml:space="preserve">　　　　　　　　　　　　　　　　　　　　　　　造影CT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2602" w14:textId="77777777" w:rsidR="00EC73AC" w:rsidRDefault="00EC73AC">
      <w:r>
        <w:separator/>
      </w:r>
    </w:p>
  </w:footnote>
  <w:footnote w:type="continuationSeparator" w:id="0">
    <w:p w14:paraId="6660441E" w14:textId="77777777" w:rsidR="00EC73AC" w:rsidRDefault="00EC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3C88" w14:textId="7EF417AC" w:rsidR="00D00DFB" w:rsidRDefault="00027F38">
    <w:pPr>
      <w:pStyle w:val="a6"/>
    </w:pPr>
    <w:r>
      <w:rPr>
        <w:rFonts w:ascii="メイリオ" w:eastAsia="メイリオ" w:hAnsi="メイリオ" w:cs="メイリオ" w:hint="eastAsia"/>
        <w:sz w:val="16"/>
        <w:szCs w:val="16"/>
      </w:rPr>
      <w:t xml:space="preserve">地域連携用　</w:t>
    </w:r>
    <w:r w:rsidR="00ED5275">
      <w:rPr>
        <w:rFonts w:ascii="メイリオ" w:eastAsia="メイリオ" w:hAnsi="メイリオ" w:cs="メイリオ" w:hint="eastAsia"/>
        <w:sz w:val="16"/>
        <w:szCs w:val="16"/>
      </w:rPr>
      <w:t>造影</w:t>
    </w:r>
    <w:r>
      <w:rPr>
        <w:rFonts w:ascii="メイリオ" w:eastAsia="メイリオ" w:hAnsi="メイリオ" w:cs="メイリオ" w:hint="eastAsia"/>
        <w:sz w:val="16"/>
        <w:szCs w:val="16"/>
      </w:rPr>
      <w:t xml:space="preserve">CT検査（ヨード造影剤使用検査）関係書類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BB0FE"/>
    <w:multiLevelType w:val="singleLevel"/>
    <w:tmpl w:val="BA3BB0FE"/>
    <w:lvl w:ilvl="0">
      <w:start w:val="1"/>
      <w:numFmt w:val="decimalFullWidth"/>
      <w:suff w:val="space"/>
      <w:lvlText w:val="%1."/>
      <w:lvlJc w:val="left"/>
      <w:rPr>
        <w:rFonts w:hint="eastAsia"/>
      </w:rPr>
    </w:lvl>
  </w:abstractNum>
  <w:abstractNum w:abstractNumId="1" w15:restartNumberingAfterBreak="0">
    <w:nsid w:val="267E5A4B"/>
    <w:multiLevelType w:val="hybridMultilevel"/>
    <w:tmpl w:val="00B68CA0"/>
    <w:lvl w:ilvl="0" w:tplc="C04CD48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326593273">
    <w:abstractNumId w:val="0"/>
  </w:num>
  <w:num w:numId="2" w16cid:durableId="878204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51"/>
    <w:rsid w:val="00006B5D"/>
    <w:rsid w:val="000121E0"/>
    <w:rsid w:val="000226A6"/>
    <w:rsid w:val="00027F38"/>
    <w:rsid w:val="00076EC2"/>
    <w:rsid w:val="0009748A"/>
    <w:rsid w:val="000A660F"/>
    <w:rsid w:val="000E7E82"/>
    <w:rsid w:val="00147D50"/>
    <w:rsid w:val="0017281A"/>
    <w:rsid w:val="001C3E4B"/>
    <w:rsid w:val="001D41EF"/>
    <w:rsid w:val="001F26EA"/>
    <w:rsid w:val="00235587"/>
    <w:rsid w:val="002D1269"/>
    <w:rsid w:val="002D7EED"/>
    <w:rsid w:val="00340668"/>
    <w:rsid w:val="0036014E"/>
    <w:rsid w:val="003E3552"/>
    <w:rsid w:val="00410D9F"/>
    <w:rsid w:val="0046278E"/>
    <w:rsid w:val="00463FC8"/>
    <w:rsid w:val="004D37BF"/>
    <w:rsid w:val="00536AB8"/>
    <w:rsid w:val="00557BE1"/>
    <w:rsid w:val="00564E79"/>
    <w:rsid w:val="00565E91"/>
    <w:rsid w:val="005B1A5C"/>
    <w:rsid w:val="005B2640"/>
    <w:rsid w:val="005D4327"/>
    <w:rsid w:val="005F4175"/>
    <w:rsid w:val="00615766"/>
    <w:rsid w:val="0062348A"/>
    <w:rsid w:val="00756FB2"/>
    <w:rsid w:val="00763FBB"/>
    <w:rsid w:val="007C2AD4"/>
    <w:rsid w:val="008B6D29"/>
    <w:rsid w:val="008E21FB"/>
    <w:rsid w:val="00901647"/>
    <w:rsid w:val="00920EA9"/>
    <w:rsid w:val="0094596F"/>
    <w:rsid w:val="00975D86"/>
    <w:rsid w:val="0099465A"/>
    <w:rsid w:val="009C1609"/>
    <w:rsid w:val="009E7950"/>
    <w:rsid w:val="00A274EB"/>
    <w:rsid w:val="00A33004"/>
    <w:rsid w:val="00AF0A52"/>
    <w:rsid w:val="00B84764"/>
    <w:rsid w:val="00BA7F7B"/>
    <w:rsid w:val="00BC1251"/>
    <w:rsid w:val="00BE0381"/>
    <w:rsid w:val="00BF71FC"/>
    <w:rsid w:val="00C14B30"/>
    <w:rsid w:val="00C33A21"/>
    <w:rsid w:val="00C90791"/>
    <w:rsid w:val="00D00DFB"/>
    <w:rsid w:val="00D100A9"/>
    <w:rsid w:val="00D87E80"/>
    <w:rsid w:val="00DA4C02"/>
    <w:rsid w:val="00DC4B5A"/>
    <w:rsid w:val="00EA4538"/>
    <w:rsid w:val="00EC73AC"/>
    <w:rsid w:val="00ED5275"/>
    <w:rsid w:val="00F910D6"/>
    <w:rsid w:val="00FD5E70"/>
    <w:rsid w:val="00FF637B"/>
    <w:rsid w:val="01200A95"/>
    <w:rsid w:val="014825FF"/>
    <w:rsid w:val="024A665D"/>
    <w:rsid w:val="043467BD"/>
    <w:rsid w:val="05E01460"/>
    <w:rsid w:val="05F67E67"/>
    <w:rsid w:val="061A5904"/>
    <w:rsid w:val="0799467D"/>
    <w:rsid w:val="07B337E6"/>
    <w:rsid w:val="0899680A"/>
    <w:rsid w:val="09412EB0"/>
    <w:rsid w:val="09900EAA"/>
    <w:rsid w:val="09AE0E59"/>
    <w:rsid w:val="0A3C21B3"/>
    <w:rsid w:val="0A75565B"/>
    <w:rsid w:val="0B01221B"/>
    <w:rsid w:val="0B6E0F92"/>
    <w:rsid w:val="0CB85C05"/>
    <w:rsid w:val="0D5A5824"/>
    <w:rsid w:val="0EE51F51"/>
    <w:rsid w:val="108037A0"/>
    <w:rsid w:val="10A21FD6"/>
    <w:rsid w:val="10FB49F7"/>
    <w:rsid w:val="11550E00"/>
    <w:rsid w:val="11D06038"/>
    <w:rsid w:val="12667BE6"/>
    <w:rsid w:val="12896E63"/>
    <w:rsid w:val="13E91BCA"/>
    <w:rsid w:val="1438690C"/>
    <w:rsid w:val="151605B6"/>
    <w:rsid w:val="158B515F"/>
    <w:rsid w:val="159D3F70"/>
    <w:rsid w:val="162E021B"/>
    <w:rsid w:val="165874BD"/>
    <w:rsid w:val="16FF3410"/>
    <w:rsid w:val="174E1704"/>
    <w:rsid w:val="17904F6B"/>
    <w:rsid w:val="18C03521"/>
    <w:rsid w:val="1A036AFA"/>
    <w:rsid w:val="1A0737F2"/>
    <w:rsid w:val="1B056E29"/>
    <w:rsid w:val="1B2464E1"/>
    <w:rsid w:val="1B4E31CA"/>
    <w:rsid w:val="1B5D0F4F"/>
    <w:rsid w:val="1D1A3F27"/>
    <w:rsid w:val="1EC56F51"/>
    <w:rsid w:val="1EE84F88"/>
    <w:rsid w:val="1EF808D4"/>
    <w:rsid w:val="1F5A2C6E"/>
    <w:rsid w:val="1FAD4FB6"/>
    <w:rsid w:val="1FBB7E7C"/>
    <w:rsid w:val="1FF27420"/>
    <w:rsid w:val="20A817C7"/>
    <w:rsid w:val="21E53290"/>
    <w:rsid w:val="22197D76"/>
    <w:rsid w:val="22F32398"/>
    <w:rsid w:val="233D2817"/>
    <w:rsid w:val="23567ED3"/>
    <w:rsid w:val="24001E64"/>
    <w:rsid w:val="24046CE9"/>
    <w:rsid w:val="241B3AB0"/>
    <w:rsid w:val="24926EAE"/>
    <w:rsid w:val="24D174BF"/>
    <w:rsid w:val="268549F8"/>
    <w:rsid w:val="26860561"/>
    <w:rsid w:val="26F062D0"/>
    <w:rsid w:val="27AC53BA"/>
    <w:rsid w:val="27D50C5A"/>
    <w:rsid w:val="28212752"/>
    <w:rsid w:val="28227969"/>
    <w:rsid w:val="28C36CFF"/>
    <w:rsid w:val="29F96B30"/>
    <w:rsid w:val="2C406816"/>
    <w:rsid w:val="2CCF76D8"/>
    <w:rsid w:val="2D775F43"/>
    <w:rsid w:val="2E380A3A"/>
    <w:rsid w:val="2FC055EC"/>
    <w:rsid w:val="30131FC9"/>
    <w:rsid w:val="303D14C0"/>
    <w:rsid w:val="30550C72"/>
    <w:rsid w:val="327C2B75"/>
    <w:rsid w:val="339C6779"/>
    <w:rsid w:val="3473483C"/>
    <w:rsid w:val="34CF6232"/>
    <w:rsid w:val="35374486"/>
    <w:rsid w:val="35A67011"/>
    <w:rsid w:val="360F523B"/>
    <w:rsid w:val="36155E5C"/>
    <w:rsid w:val="36D6443E"/>
    <w:rsid w:val="37F27440"/>
    <w:rsid w:val="389B0B95"/>
    <w:rsid w:val="38FD4EB0"/>
    <w:rsid w:val="3A2277F1"/>
    <w:rsid w:val="3A49310F"/>
    <w:rsid w:val="3A6D7919"/>
    <w:rsid w:val="3ABA3082"/>
    <w:rsid w:val="3ABA5F75"/>
    <w:rsid w:val="3B6D596A"/>
    <w:rsid w:val="3C665EAE"/>
    <w:rsid w:val="3D947E40"/>
    <w:rsid w:val="3E6275BF"/>
    <w:rsid w:val="3EC7035D"/>
    <w:rsid w:val="417763ED"/>
    <w:rsid w:val="41A72F66"/>
    <w:rsid w:val="4237228C"/>
    <w:rsid w:val="42D40607"/>
    <w:rsid w:val="43896B8F"/>
    <w:rsid w:val="4592645C"/>
    <w:rsid w:val="45CB27D7"/>
    <w:rsid w:val="474E2CAA"/>
    <w:rsid w:val="47D872F5"/>
    <w:rsid w:val="485D013F"/>
    <w:rsid w:val="48C32B31"/>
    <w:rsid w:val="49327FE7"/>
    <w:rsid w:val="49977AEC"/>
    <w:rsid w:val="49E63452"/>
    <w:rsid w:val="4A8548D3"/>
    <w:rsid w:val="4A872BBF"/>
    <w:rsid w:val="4AC422B2"/>
    <w:rsid w:val="4B8A4033"/>
    <w:rsid w:val="4C201495"/>
    <w:rsid w:val="4C773D16"/>
    <w:rsid w:val="4DC94AEC"/>
    <w:rsid w:val="4E9C3FA1"/>
    <w:rsid w:val="4F4B1BC5"/>
    <w:rsid w:val="4FA0075B"/>
    <w:rsid w:val="4FF34CA3"/>
    <w:rsid w:val="505F7629"/>
    <w:rsid w:val="5103168F"/>
    <w:rsid w:val="54840FBB"/>
    <w:rsid w:val="54E21217"/>
    <w:rsid w:val="555216EA"/>
    <w:rsid w:val="55FF4D50"/>
    <w:rsid w:val="5739553A"/>
    <w:rsid w:val="57544F8D"/>
    <w:rsid w:val="588115AC"/>
    <w:rsid w:val="58E0314B"/>
    <w:rsid w:val="595070FA"/>
    <w:rsid w:val="59CB2F38"/>
    <w:rsid w:val="59F56921"/>
    <w:rsid w:val="5A98532F"/>
    <w:rsid w:val="5ABB1ED5"/>
    <w:rsid w:val="5B141B91"/>
    <w:rsid w:val="5CA863EB"/>
    <w:rsid w:val="5CF872EB"/>
    <w:rsid w:val="5DAD7315"/>
    <w:rsid w:val="5E9344BC"/>
    <w:rsid w:val="5FF35ADA"/>
    <w:rsid w:val="6015497C"/>
    <w:rsid w:val="60590416"/>
    <w:rsid w:val="61F5771A"/>
    <w:rsid w:val="62311C39"/>
    <w:rsid w:val="624C43BB"/>
    <w:rsid w:val="624E42CD"/>
    <w:rsid w:val="62B318EA"/>
    <w:rsid w:val="634D19B7"/>
    <w:rsid w:val="63CD5062"/>
    <w:rsid w:val="65797599"/>
    <w:rsid w:val="661328BC"/>
    <w:rsid w:val="66822038"/>
    <w:rsid w:val="66F13CAD"/>
    <w:rsid w:val="68AA10D8"/>
    <w:rsid w:val="69857ADD"/>
    <w:rsid w:val="69E116D5"/>
    <w:rsid w:val="6A1970E6"/>
    <w:rsid w:val="6AFB5386"/>
    <w:rsid w:val="6C9F5E8F"/>
    <w:rsid w:val="6CE74253"/>
    <w:rsid w:val="6DA16E31"/>
    <w:rsid w:val="6E1A5198"/>
    <w:rsid w:val="6E1D0290"/>
    <w:rsid w:val="6E296949"/>
    <w:rsid w:val="6E7B77E5"/>
    <w:rsid w:val="6E9B59D1"/>
    <w:rsid w:val="6EBD11F1"/>
    <w:rsid w:val="6F8E02A4"/>
    <w:rsid w:val="70A52AC6"/>
    <w:rsid w:val="72366435"/>
    <w:rsid w:val="726A5A96"/>
    <w:rsid w:val="741C471D"/>
    <w:rsid w:val="75AB67BC"/>
    <w:rsid w:val="760F31E6"/>
    <w:rsid w:val="76232381"/>
    <w:rsid w:val="779973E7"/>
    <w:rsid w:val="781C6A39"/>
    <w:rsid w:val="78543D51"/>
    <w:rsid w:val="7872694D"/>
    <w:rsid w:val="795456BE"/>
    <w:rsid w:val="79D0516C"/>
    <w:rsid w:val="7A515B4D"/>
    <w:rsid w:val="7AB4776C"/>
    <w:rsid w:val="7B9755E5"/>
    <w:rsid w:val="7C4066C2"/>
    <w:rsid w:val="7CCA5F4C"/>
    <w:rsid w:val="7CDC5991"/>
    <w:rsid w:val="7CF9684C"/>
    <w:rsid w:val="7E511390"/>
    <w:rsid w:val="7E6C5973"/>
    <w:rsid w:val="7EE8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5349011"/>
  <w15:docId w15:val="{12DC957E-1065-4BF2-896A-A0DC04D2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style>
  <w:style w:type="paragraph" w:styleId="a4">
    <w:name w:val="Balloon Text"/>
    <w:basedOn w:val="a"/>
    <w:link w:val="a5"/>
    <w:uiPriority w:val="99"/>
    <w:semiHidden/>
    <w:unhideWhenUsed/>
    <w:qFormat/>
    <w:rPr>
      <w:rFonts w:asciiTheme="majorHAnsi" w:eastAsiaTheme="majorEastAsia" w:hAnsiTheme="majorHAnsi" w:cstheme="majorBidi"/>
      <w:sz w:val="18"/>
      <w:szCs w:val="18"/>
    </w:rPr>
  </w:style>
  <w:style w:type="paragraph" w:styleId="a6">
    <w:name w:val="header"/>
    <w:basedOn w:val="a"/>
    <w:uiPriority w:val="99"/>
    <w:unhideWhenUsed/>
    <w:qFormat/>
    <w:pPr>
      <w:tabs>
        <w:tab w:val="center" w:pos="4153"/>
        <w:tab w:val="right" w:pos="8306"/>
      </w:tabs>
      <w:snapToGrid w:val="0"/>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4"/>
    <w:uiPriority w:val="99"/>
    <w:semiHidden/>
    <w:qFormat/>
    <w:rPr>
      <w:rFonts w:asciiTheme="majorHAnsi" w:eastAsiaTheme="majorEastAsia" w:hAnsiTheme="majorHAnsi" w:cstheme="majorBidi"/>
      <w:sz w:val="18"/>
      <w:szCs w:val="18"/>
    </w:rPr>
  </w:style>
  <w:style w:type="paragraph" w:styleId="a8">
    <w:name w:val="List Paragraph"/>
    <w:basedOn w:val="a"/>
    <w:uiPriority w:val="99"/>
    <w:unhideWhenUsed/>
    <w:rsid w:val="003601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10E71-E325-45F9-BCB2-C7D572A7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2023-07-25T05:29:00Z</cp:lastPrinted>
  <dcterms:created xsi:type="dcterms:W3CDTF">2023-07-24T21:29:00Z</dcterms:created>
  <dcterms:modified xsi:type="dcterms:W3CDTF">2023-07-25T05:29:00Z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